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849" w:rsidRDefault="00646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:rsidR="002D440D" w:rsidRDefault="00B77E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ATO CONVOCATÓRIO Nº. 03</w:t>
      </w:r>
      <w:r w:rsidR="00646849">
        <w:rPr>
          <w:b/>
          <w:color w:val="000000"/>
        </w:rPr>
        <w:t>9</w:t>
      </w:r>
      <w:r>
        <w:rPr>
          <w:b/>
          <w:color w:val="000000"/>
        </w:rPr>
        <w:t>-22</w:t>
      </w:r>
    </w:p>
    <w:p w:rsidR="002D440D" w:rsidRDefault="002D44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:rsidR="002D440D" w:rsidRDefault="00B77E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A </w:t>
      </w:r>
      <w:r>
        <w:rPr>
          <w:b/>
          <w:color w:val="000000"/>
        </w:rPr>
        <w:t>SUSTENIDOS ORGANIZAÇÃO SOCIAL DE CULTURA</w:t>
      </w:r>
      <w:r>
        <w:rPr>
          <w:color w:val="000000"/>
        </w:rPr>
        <w:t>, organização social de cultura, inscrita no CNPJ sob nº. 01.891.025/0001-95 com endereço na Avenida Faria Lima, nº 2092, Jardim Paulistano, São Paulo SP, CEP 01451-905, em conformidade com seu Regulamento de Compras e Contratações de Obras e Serviços e co</w:t>
      </w:r>
      <w:r>
        <w:rPr>
          <w:color w:val="000000"/>
        </w:rPr>
        <w:t xml:space="preserve">m o Decreto nº. 50.611, de 30 de março de 2006, torna público que no período de </w:t>
      </w:r>
      <w:r>
        <w:rPr>
          <w:b/>
          <w:color w:val="000000"/>
        </w:rPr>
        <w:t>2</w:t>
      </w:r>
      <w:r w:rsidR="00646849">
        <w:rPr>
          <w:b/>
        </w:rPr>
        <w:t>4</w:t>
      </w:r>
      <w:r>
        <w:rPr>
          <w:b/>
          <w:color w:val="000000"/>
        </w:rPr>
        <w:t xml:space="preserve"> de ma</w:t>
      </w:r>
      <w:r w:rsidR="00646849">
        <w:rPr>
          <w:b/>
          <w:color w:val="000000"/>
        </w:rPr>
        <w:t>i</w:t>
      </w:r>
      <w:r>
        <w:rPr>
          <w:b/>
          <w:color w:val="000000"/>
        </w:rPr>
        <w:t xml:space="preserve">o de 2022 a </w:t>
      </w:r>
      <w:r w:rsidR="00646849">
        <w:rPr>
          <w:b/>
        </w:rPr>
        <w:t>03</w:t>
      </w:r>
      <w:r w:rsidR="00646849">
        <w:rPr>
          <w:b/>
          <w:color w:val="000000"/>
        </w:rPr>
        <w:t xml:space="preserve"> de junho</w:t>
      </w:r>
      <w:r>
        <w:rPr>
          <w:b/>
          <w:color w:val="000000"/>
        </w:rPr>
        <w:t xml:space="preserve"> de 20</w:t>
      </w:r>
      <w:r>
        <w:rPr>
          <w:b/>
        </w:rPr>
        <w:t>22</w:t>
      </w:r>
      <w:r>
        <w:rPr>
          <w:color w:val="000000"/>
        </w:rPr>
        <w:t xml:space="preserve"> receberá propostas para a prestação dos seguintes serviços:</w:t>
      </w:r>
    </w:p>
    <w:p w:rsidR="002D440D" w:rsidRDefault="002D44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646849" w:rsidRDefault="00646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2D440D" w:rsidRDefault="00B77E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CONTRATAÇÃO DE SEGU</w:t>
      </w:r>
      <w:r w:rsidR="00646849">
        <w:rPr>
          <w:b/>
          <w:color w:val="000000"/>
          <w:u w:val="single"/>
        </w:rPr>
        <w:t xml:space="preserve">RO PREDIAL E PATRIMONIAL PARA A </w:t>
      </w:r>
      <w:r w:rsidR="00646849" w:rsidRPr="00646849">
        <w:rPr>
          <w:b/>
          <w:color w:val="000000"/>
          <w:u w:val="single"/>
        </w:rPr>
        <w:t>CENTRAL TÉCNICA DE PRODUÇÕES CHICO GIACCHIERI</w:t>
      </w:r>
      <w:r w:rsidR="00646849">
        <w:rPr>
          <w:b/>
          <w:color w:val="000000"/>
          <w:u w:val="single"/>
        </w:rPr>
        <w:t xml:space="preserve">, PERTENCENTE AO COMPLEXO </w:t>
      </w:r>
      <w:r>
        <w:rPr>
          <w:b/>
          <w:color w:val="000000"/>
          <w:u w:val="single"/>
        </w:rPr>
        <w:t xml:space="preserve">THEATRO MUNICIPAL DE </w:t>
      </w:r>
      <w:r>
        <w:rPr>
          <w:b/>
          <w:color w:val="000000"/>
          <w:u w:val="single"/>
        </w:rPr>
        <w:t xml:space="preserve">SÃO PAULO </w:t>
      </w:r>
    </w:p>
    <w:p w:rsidR="002D440D" w:rsidRDefault="002D44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u w:val="single"/>
        </w:rPr>
      </w:pPr>
    </w:p>
    <w:p w:rsidR="00646849" w:rsidRDefault="00646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u w:val="single"/>
        </w:rPr>
      </w:pPr>
    </w:p>
    <w:p w:rsidR="002D440D" w:rsidRDefault="00B77ED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single" w:sz="4" w:space="1" w:color="000000"/>
        </w:pBdr>
        <w:shd w:val="clear" w:color="auto" w:fill="FFFF00"/>
        <w:spacing w:after="119" w:line="360" w:lineRule="auto"/>
        <w:ind w:left="567" w:right="567"/>
        <w:jc w:val="center"/>
        <w:rPr>
          <w:b/>
          <w:color w:val="000000"/>
        </w:rPr>
      </w:pPr>
      <w:r>
        <w:rPr>
          <w:b/>
          <w:color w:val="000000"/>
        </w:rPr>
        <w:t xml:space="preserve">    RECEBIMENTO DAS PROPOSTAS ATÉ: </w:t>
      </w:r>
      <w:r w:rsidR="00646849">
        <w:rPr>
          <w:b/>
        </w:rPr>
        <w:t>03</w:t>
      </w:r>
      <w:r>
        <w:rPr>
          <w:b/>
          <w:color w:val="000000"/>
        </w:rPr>
        <w:t>/0</w:t>
      </w:r>
      <w:r w:rsidR="00646849">
        <w:rPr>
          <w:b/>
          <w:color w:val="000000"/>
        </w:rPr>
        <w:t>6</w:t>
      </w:r>
      <w:r>
        <w:rPr>
          <w:b/>
          <w:color w:val="000000"/>
        </w:rPr>
        <w:t>/2022</w:t>
      </w:r>
    </w:p>
    <w:p w:rsidR="002D440D" w:rsidRDefault="00B77ED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single" w:sz="4" w:space="1" w:color="000000"/>
        </w:pBdr>
        <w:shd w:val="clear" w:color="auto" w:fill="FFFF00"/>
        <w:spacing w:after="119" w:line="360" w:lineRule="auto"/>
        <w:ind w:left="567" w:right="567"/>
        <w:jc w:val="center"/>
        <w:rPr>
          <w:b/>
          <w:color w:val="000000"/>
        </w:rPr>
      </w:pPr>
      <w:r>
        <w:rPr>
          <w:b/>
          <w:color w:val="000000"/>
        </w:rPr>
        <w:t xml:space="preserve">        ESCLARECIMENTOS ATÉ: </w:t>
      </w:r>
      <w:r w:rsidR="00646849">
        <w:rPr>
          <w:b/>
        </w:rPr>
        <w:t>02</w:t>
      </w:r>
      <w:r>
        <w:rPr>
          <w:b/>
          <w:color w:val="000000"/>
        </w:rPr>
        <w:t>/0</w:t>
      </w:r>
      <w:r w:rsidR="00646849">
        <w:rPr>
          <w:b/>
          <w:color w:val="000000"/>
        </w:rPr>
        <w:t>6</w:t>
      </w:r>
      <w:r>
        <w:rPr>
          <w:b/>
          <w:color w:val="000000"/>
        </w:rPr>
        <w:t>/2022</w:t>
      </w:r>
    </w:p>
    <w:p w:rsidR="002D440D" w:rsidRDefault="002D440D">
      <w:pPr>
        <w:spacing w:line="360" w:lineRule="auto"/>
        <w:jc w:val="both"/>
      </w:pPr>
    </w:p>
    <w:p w:rsidR="002D440D" w:rsidRDefault="002D440D">
      <w:pPr>
        <w:spacing w:line="360" w:lineRule="auto"/>
        <w:jc w:val="both"/>
      </w:pPr>
    </w:p>
    <w:p w:rsidR="00646849" w:rsidRDefault="00646849">
      <w:pPr>
        <w:spacing w:line="360" w:lineRule="auto"/>
        <w:jc w:val="both"/>
      </w:pPr>
    </w:p>
    <w:p w:rsidR="002D440D" w:rsidRDefault="00B77EDE">
      <w:pPr>
        <w:spacing w:line="360" w:lineRule="auto"/>
        <w:jc w:val="both"/>
        <w:rPr>
          <w:b/>
        </w:rPr>
      </w:pPr>
      <w:r>
        <w:rPr>
          <w:b/>
        </w:rPr>
        <w:t>1. DO OBJETO</w:t>
      </w:r>
    </w:p>
    <w:p w:rsidR="002D440D" w:rsidRDefault="002D440D">
      <w:pPr>
        <w:jc w:val="both"/>
        <w:rPr>
          <w:b/>
        </w:rPr>
      </w:pPr>
    </w:p>
    <w:p w:rsidR="002D440D" w:rsidRDefault="00B77EDE" w:rsidP="0064684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3" w:line="259" w:lineRule="auto"/>
        <w:jc w:val="both"/>
        <w:rPr>
          <w:b/>
        </w:rPr>
      </w:pPr>
      <w:r>
        <w:rPr>
          <w:color w:val="000000"/>
        </w:rPr>
        <w:t>Constitui objeto do presente Ato Convocatório a contratação de</w:t>
      </w:r>
      <w:r>
        <w:t xml:space="preserve"> empresa para prestação de serviços de seguro predial de risco nomeado, para cobertura do patrimônio mobiliário e imobiliário</w:t>
      </w:r>
      <w:r>
        <w:rPr>
          <w:color w:val="000000"/>
        </w:rPr>
        <w:t xml:space="preserve"> d</w:t>
      </w:r>
      <w:r w:rsidR="00646849">
        <w:rPr>
          <w:color w:val="000000"/>
        </w:rPr>
        <w:t>a</w:t>
      </w:r>
      <w:r>
        <w:rPr>
          <w:color w:val="000000"/>
        </w:rPr>
        <w:t xml:space="preserve"> </w:t>
      </w:r>
      <w:r w:rsidR="00646849" w:rsidRPr="00646849">
        <w:rPr>
          <w:color w:val="000000"/>
        </w:rPr>
        <w:t xml:space="preserve">Central Técnica de Produções Chico </w:t>
      </w:r>
      <w:proofErr w:type="spellStart"/>
      <w:r w:rsidR="00646849" w:rsidRPr="00646849">
        <w:rPr>
          <w:color w:val="000000"/>
        </w:rPr>
        <w:t>Giacchieri</w:t>
      </w:r>
      <w:proofErr w:type="spellEnd"/>
      <w:r w:rsidR="00646849">
        <w:rPr>
          <w:color w:val="000000"/>
        </w:rPr>
        <w:t xml:space="preserve">, que faz parte do Complexo </w:t>
      </w:r>
      <w:proofErr w:type="spellStart"/>
      <w:r>
        <w:rPr>
          <w:color w:val="000000"/>
        </w:rPr>
        <w:t>Theatro</w:t>
      </w:r>
      <w:proofErr w:type="spellEnd"/>
      <w:r>
        <w:rPr>
          <w:color w:val="000000"/>
        </w:rPr>
        <w:t xml:space="preserve"> Municipal de São Paulo, localizado no endereço: </w:t>
      </w:r>
      <w:hyperlink r:id="rId8">
        <w:r w:rsidR="00646849" w:rsidRPr="00646849">
          <w:t xml:space="preserve"> Rua Pascoal Ranieri, n°</w:t>
        </w:r>
        <w:r w:rsidR="00646849">
          <w:t xml:space="preserve"> </w:t>
        </w:r>
        <w:r w:rsidR="00646849" w:rsidRPr="00646849">
          <w:t>75 - Pari, São Paulo/SP - CEP: 03034-060</w:t>
        </w:r>
        <w:r>
          <w:t xml:space="preserve"> | São Paulo (SP)</w:t>
        </w:r>
      </w:hyperlink>
      <w:r>
        <w:t>, conforme as coberturas abaixo</w:t>
      </w:r>
      <w:r>
        <w:rPr>
          <w:color w:val="000000"/>
        </w:rPr>
        <w:t xml:space="preserve">: </w:t>
      </w:r>
    </w:p>
    <w:p w:rsidR="00646849" w:rsidRDefault="00646849">
      <w:pPr>
        <w:spacing w:after="283" w:line="259" w:lineRule="auto"/>
        <w:rPr>
          <w:b/>
        </w:rPr>
      </w:pPr>
    </w:p>
    <w:p w:rsidR="00646849" w:rsidRDefault="00646849">
      <w:pPr>
        <w:spacing w:after="283" w:line="259" w:lineRule="auto"/>
        <w:rPr>
          <w:b/>
        </w:rPr>
      </w:pPr>
    </w:p>
    <w:p w:rsidR="002D440D" w:rsidRDefault="00B77EDE">
      <w:pPr>
        <w:spacing w:after="283" w:line="259" w:lineRule="auto"/>
        <w:rPr>
          <w:b/>
        </w:rPr>
      </w:pPr>
      <w:r>
        <w:rPr>
          <w:b/>
        </w:rPr>
        <w:lastRenderedPageBreak/>
        <w:t>1.2 COBERTURA.</w:t>
      </w:r>
    </w:p>
    <w:p w:rsidR="00646849" w:rsidRDefault="00646849" w:rsidP="00646849">
      <w:pPr>
        <w:spacing w:after="283" w:line="259" w:lineRule="auto"/>
        <w:rPr>
          <w:noProof/>
        </w:rPr>
      </w:pPr>
      <w:r>
        <w:rPr>
          <w:noProof/>
        </w:rPr>
        <w:t>Necessário visita técnica no local para estabelecer valor e percentual para cada cobertura.</w:t>
      </w:r>
    </w:p>
    <w:p w:rsidR="00646849" w:rsidRDefault="00646849" w:rsidP="00646849">
      <w:pPr>
        <w:spacing w:after="283" w:line="259" w:lineRule="auto"/>
        <w:rPr>
          <w:b/>
        </w:rPr>
      </w:pPr>
    </w:p>
    <w:p w:rsidR="002D440D" w:rsidRDefault="00B77EDE">
      <w:pPr>
        <w:spacing w:line="360" w:lineRule="auto"/>
        <w:jc w:val="both"/>
        <w:rPr>
          <w:b/>
        </w:rPr>
      </w:pPr>
      <w:r>
        <w:rPr>
          <w:b/>
        </w:rPr>
        <w:t>2. JUSTIFICATIVA</w:t>
      </w:r>
    </w:p>
    <w:p w:rsidR="002D440D" w:rsidRDefault="002D440D">
      <w:pPr>
        <w:jc w:val="both"/>
        <w:rPr>
          <w:b/>
          <w:color w:val="000000"/>
        </w:rPr>
      </w:pPr>
    </w:p>
    <w:p w:rsidR="002D440D" w:rsidRDefault="00B77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 xml:space="preserve">2.1. </w:t>
      </w:r>
      <w:r>
        <w:rPr>
          <w:color w:val="000000"/>
        </w:rPr>
        <w:t>O objetivo do presente ato convocatório compreende a necessidade de contratação de seguro predial e patrimonial, visando assegurar as instalações d</w:t>
      </w:r>
      <w:r w:rsidR="00646849">
        <w:rPr>
          <w:color w:val="000000"/>
        </w:rPr>
        <w:t xml:space="preserve">a </w:t>
      </w:r>
      <w:r w:rsidR="00646849" w:rsidRPr="00646849">
        <w:rPr>
          <w:color w:val="000000"/>
        </w:rPr>
        <w:t xml:space="preserve">Central Técnica de Produções Chico </w:t>
      </w:r>
      <w:proofErr w:type="spellStart"/>
      <w:r w:rsidR="00646849" w:rsidRPr="00646849">
        <w:rPr>
          <w:color w:val="000000"/>
        </w:rPr>
        <w:t>Giacchieri</w:t>
      </w:r>
      <w:proofErr w:type="spellEnd"/>
      <w:r w:rsidR="00646849">
        <w:rPr>
          <w:color w:val="000000"/>
        </w:rPr>
        <w:t xml:space="preserve">, pertencente ao Complexo </w:t>
      </w:r>
      <w:proofErr w:type="spellStart"/>
      <w:r>
        <w:rPr>
          <w:color w:val="000000"/>
        </w:rPr>
        <w:t>Theatro</w:t>
      </w:r>
      <w:proofErr w:type="spellEnd"/>
      <w:r>
        <w:rPr>
          <w:color w:val="000000"/>
        </w:rPr>
        <w:t xml:space="preserve"> Municipal de São Paulo,</w:t>
      </w:r>
      <w:r>
        <w:t xml:space="preserve"> </w:t>
      </w:r>
      <w:r>
        <w:rPr>
          <w:color w:val="000000"/>
        </w:rPr>
        <w:t>conforme prevê o item 2.1.14 do Contrato de Gestão Sustenidos Nº 02/FTMSP/2021</w:t>
      </w:r>
      <w:r w:rsidR="00646849">
        <w:rPr>
          <w:color w:val="000000"/>
        </w:rPr>
        <w:t xml:space="preserve">, </w:t>
      </w:r>
      <w:r>
        <w:rPr>
          <w:color w:val="000000"/>
        </w:rPr>
        <w:t>Celebrado com a FUNDAÇÃO THEATRO MUNICIPAL DE SÃO PAULO – FTMSP que tem por</w:t>
      </w:r>
      <w:r w:rsidR="00646849">
        <w:rPr>
          <w:color w:val="000000"/>
        </w:rPr>
        <w:t xml:space="preserve"> o</w:t>
      </w:r>
      <w:r>
        <w:rPr>
          <w:color w:val="000000"/>
        </w:rPr>
        <w:t xml:space="preserve">bjeto o fomento e a gestão do Complexo </w:t>
      </w:r>
      <w:proofErr w:type="spellStart"/>
      <w:r>
        <w:rPr>
          <w:color w:val="000000"/>
        </w:rPr>
        <w:t>Theatro</w:t>
      </w:r>
      <w:proofErr w:type="spellEnd"/>
      <w:r>
        <w:rPr>
          <w:color w:val="000000"/>
        </w:rPr>
        <w:t xml:space="preserve"> Municipal e os corpos artísticos a ele vinculados.</w:t>
      </w:r>
    </w:p>
    <w:p w:rsidR="002D440D" w:rsidRDefault="002D44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2D440D" w:rsidRDefault="00B77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>
        <w:rPr>
          <w:b/>
        </w:rPr>
        <w:t>3</w:t>
      </w:r>
      <w:r>
        <w:rPr>
          <w:b/>
        </w:rPr>
        <w:t xml:space="preserve">. VISTORIA </w:t>
      </w:r>
    </w:p>
    <w:p w:rsidR="002D440D" w:rsidRDefault="002D44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</w:p>
    <w:p w:rsidR="002D440D" w:rsidRDefault="00B77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b/>
        </w:rPr>
        <w:t xml:space="preserve">3.1. </w:t>
      </w:r>
      <w:r>
        <w:t>A vistoria no local/prédio em que será prestado o serviço de seguro constante no objeto deste Termo de Referência não será obrigatória. Os interessados que optarem em não fazer a vistoria não poderão alegar, posteriormente, falta de conhe</w:t>
      </w:r>
      <w:r>
        <w:t xml:space="preserve">cimento das condições físicas, informações, fatos, grau de complexidade existente para a execução dos serviços, não cabendo qualquer acréscimo ao preço ofertado com base em tal alegação. </w:t>
      </w:r>
    </w:p>
    <w:p w:rsidR="002D440D" w:rsidRDefault="002D44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2D440D" w:rsidRDefault="00B77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b/>
        </w:rPr>
        <w:t>3.2.</w:t>
      </w:r>
      <w:r>
        <w:t xml:space="preserve"> Havendo a necessidade de qualquer esclarecimento para formatação da “PROPOSTA COMERCIAL”, as dúvidas poderão ser encaminhadas por escrito, para o e-mail compras@theatromunicipal.org.br, de </w:t>
      </w:r>
      <w:r w:rsidR="00AA5122">
        <w:t>24 de mai</w:t>
      </w:r>
      <w:r>
        <w:t xml:space="preserve">o a </w:t>
      </w:r>
      <w:r w:rsidR="00AA5122">
        <w:t>02 de junho</w:t>
      </w:r>
      <w:r>
        <w:t xml:space="preserve"> de 2022.</w:t>
      </w:r>
    </w:p>
    <w:p w:rsidR="002D440D" w:rsidRDefault="002D44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2D440D" w:rsidRDefault="00B77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b/>
        </w:rPr>
        <w:t>3.2.</w:t>
      </w:r>
      <w:r>
        <w:t xml:space="preserve"> Os interessados poderão a</w:t>
      </w:r>
      <w:r>
        <w:t>gendar a vistoria a partir da data de publicação do presente Ato, desde que haja prévio agendamento pelo e-mail ou telefone do contato abaixo:</w:t>
      </w:r>
    </w:p>
    <w:p w:rsidR="002D440D" w:rsidRDefault="002D44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2D440D" w:rsidRDefault="00B77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Nome: Fernanda Amorim,</w:t>
      </w:r>
    </w:p>
    <w:p w:rsidR="002D440D" w:rsidRDefault="00B77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E-mail: fernanda.amorim@theatromunicipal.org.br</w:t>
      </w:r>
    </w:p>
    <w:p w:rsidR="002D440D" w:rsidRDefault="00B77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Telefone: (011) 3053-2064</w:t>
      </w:r>
    </w:p>
    <w:p w:rsidR="002D440D" w:rsidRDefault="002D440D">
      <w:pPr>
        <w:spacing w:line="360" w:lineRule="auto"/>
        <w:jc w:val="both"/>
        <w:rPr>
          <w:b/>
        </w:rPr>
      </w:pPr>
    </w:p>
    <w:p w:rsidR="002D440D" w:rsidRDefault="00B77EDE">
      <w:pPr>
        <w:spacing w:line="360" w:lineRule="auto"/>
        <w:jc w:val="both"/>
        <w:rPr>
          <w:b/>
        </w:rPr>
      </w:pPr>
      <w:r>
        <w:rPr>
          <w:b/>
        </w:rPr>
        <w:t xml:space="preserve">4. DO ENVIO E </w:t>
      </w:r>
      <w:r>
        <w:rPr>
          <w:b/>
        </w:rPr>
        <w:t>RECEBIMENTO DAS PROPOSTAS COMERCIAIS</w:t>
      </w:r>
    </w:p>
    <w:p w:rsidR="002D440D" w:rsidRDefault="002D440D">
      <w:pPr>
        <w:spacing w:line="360" w:lineRule="auto"/>
        <w:jc w:val="both"/>
        <w:rPr>
          <w:b/>
        </w:rPr>
      </w:pPr>
    </w:p>
    <w:p w:rsidR="002D440D" w:rsidRDefault="00B77EDE">
      <w:pPr>
        <w:spacing w:line="360" w:lineRule="auto"/>
        <w:jc w:val="both"/>
      </w:pPr>
      <w:r>
        <w:rPr>
          <w:b/>
        </w:rPr>
        <w:t xml:space="preserve">4.1. </w:t>
      </w:r>
      <w:r>
        <w:t xml:space="preserve">As </w:t>
      </w:r>
      <w:r>
        <w:rPr>
          <w:b/>
        </w:rPr>
        <w:t>“PROPOSTAS COMERCIAIS”</w:t>
      </w:r>
      <w:r>
        <w:t xml:space="preserve"> serão recebidas acompanhadas da documentação solicitada, dentro do período determinado no presente Ato Convocatório, devendo ser encaminhadas por e-mail.</w:t>
      </w:r>
    </w:p>
    <w:p w:rsidR="002D440D" w:rsidRDefault="002D440D">
      <w:pPr>
        <w:spacing w:line="360" w:lineRule="auto"/>
        <w:jc w:val="both"/>
        <w:rPr>
          <w:b/>
        </w:rPr>
      </w:pPr>
    </w:p>
    <w:p w:rsidR="002D440D" w:rsidRDefault="00B77EDE">
      <w:pPr>
        <w:spacing w:line="360" w:lineRule="auto"/>
        <w:jc w:val="both"/>
      </w:pPr>
      <w:r>
        <w:rPr>
          <w:b/>
        </w:rPr>
        <w:t>4.2.</w:t>
      </w:r>
      <w:r>
        <w:t xml:space="preserve"> Havendo a necessidade de qu</w:t>
      </w:r>
      <w:r>
        <w:t xml:space="preserve">alquer esclarecimento para formatação da </w:t>
      </w:r>
      <w:r>
        <w:rPr>
          <w:b/>
        </w:rPr>
        <w:t>“PROPOSTA COMERCIAL”</w:t>
      </w:r>
      <w:r>
        <w:t xml:space="preserve">, as dúvidas poderão ser encaminhadas por escrito, para o e-mail </w:t>
      </w:r>
      <w:hyperlink r:id="rId9">
        <w:r>
          <w:t>compras@theatromunicipal.org.br</w:t>
        </w:r>
      </w:hyperlink>
      <w:r>
        <w:t xml:space="preserve">. Os e-mails serão respondidos em até 48 </w:t>
      </w:r>
      <w:r>
        <w:t>(quarenta e oito) horas, respeitando a data limite para esclarecimento das dúvidas.</w:t>
      </w:r>
    </w:p>
    <w:p w:rsidR="002D440D" w:rsidRDefault="002D44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2D440D" w:rsidRDefault="00B77E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5. DAS CONDIÇÕES PARA PARTICIPAÇÃO</w:t>
      </w:r>
    </w:p>
    <w:p w:rsidR="002D440D" w:rsidRDefault="002D44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:rsidR="002D440D" w:rsidRDefault="00B77EDE">
      <w:pPr>
        <w:spacing w:line="360" w:lineRule="auto"/>
        <w:jc w:val="both"/>
        <w:rPr>
          <w:color w:val="000000"/>
        </w:rPr>
      </w:pPr>
      <w:r>
        <w:rPr>
          <w:color w:val="000000"/>
        </w:rPr>
        <w:t>Poderão participar do certame todos os interessados, cujo objeto social defina ser do ramo de atividades comprovadamente pertinente ao objeto da contratação, que preencherem as condições para contratação e de habilitação constantes deste ato convocatório.</w:t>
      </w:r>
    </w:p>
    <w:p w:rsidR="002D440D" w:rsidRDefault="002D440D">
      <w:pPr>
        <w:spacing w:line="360" w:lineRule="auto"/>
        <w:jc w:val="both"/>
        <w:rPr>
          <w:color w:val="000000"/>
        </w:rPr>
      </w:pPr>
    </w:p>
    <w:p w:rsidR="002D440D" w:rsidRDefault="00B77EDE">
      <w:pPr>
        <w:spacing w:line="360" w:lineRule="auto"/>
        <w:jc w:val="both"/>
        <w:rPr>
          <w:color w:val="000000"/>
        </w:rPr>
      </w:pPr>
      <w:r>
        <w:rPr>
          <w:b/>
          <w:color w:val="000000"/>
        </w:rPr>
        <w:t>5.1.</w:t>
      </w:r>
      <w:r>
        <w:rPr>
          <w:color w:val="000000"/>
        </w:rPr>
        <w:t xml:space="preserve"> As Empresas deverão enviar à Sustenidos fotocópias legíveis dos seguintes documentos:</w:t>
      </w:r>
    </w:p>
    <w:p w:rsidR="002D440D" w:rsidRDefault="00B77EDE">
      <w:pPr>
        <w:spacing w:before="120" w:line="360" w:lineRule="auto"/>
        <w:jc w:val="both"/>
        <w:rPr>
          <w:color w:val="000000"/>
        </w:rPr>
      </w:pPr>
      <w:r>
        <w:rPr>
          <w:color w:val="000000"/>
        </w:rPr>
        <w:t>A – Cópia do Contrato Social ou última alteração, devidamente registrados na Junta Comercial do Estado de São Paulo – JUCESP que comprove atividade na área objeto d</w:t>
      </w:r>
      <w:r>
        <w:rPr>
          <w:color w:val="000000"/>
        </w:rPr>
        <w:t>a presente contratação há pelo menos 05 (cinco) anos</w:t>
      </w:r>
    </w:p>
    <w:p w:rsidR="002D440D" w:rsidRDefault="00B77EDE">
      <w:pPr>
        <w:spacing w:before="120" w:line="360" w:lineRule="auto"/>
        <w:jc w:val="both"/>
      </w:pPr>
      <w:r>
        <w:rPr>
          <w:color w:val="333333"/>
        </w:rPr>
        <w:t xml:space="preserve">B – </w:t>
      </w:r>
      <w:r>
        <w:t>Proposta de prestação de serviços contendo apresentação da empresa, argumentação relativa à forma como pretende prestá-los, e os preços praticados.</w:t>
      </w:r>
    </w:p>
    <w:p w:rsidR="002D440D" w:rsidRDefault="00B77EDE">
      <w:pPr>
        <w:spacing w:before="120" w:line="360" w:lineRule="auto"/>
        <w:jc w:val="both"/>
      </w:pPr>
      <w:r>
        <w:t>C – Cópia do CNPJ que comprove atividade na área ob</w:t>
      </w:r>
      <w:r>
        <w:t>jeto da presente contratação há pelo menos 05 (cinco) anos.</w:t>
      </w:r>
    </w:p>
    <w:p w:rsidR="002D440D" w:rsidRDefault="00B77EDE">
      <w:pPr>
        <w:tabs>
          <w:tab w:val="left" w:pos="0"/>
        </w:tabs>
        <w:spacing w:line="360" w:lineRule="auto"/>
        <w:jc w:val="both"/>
      </w:pPr>
      <w:r>
        <w:t>D – Certidão Negativa de Débitos Municipais</w:t>
      </w:r>
    </w:p>
    <w:p w:rsidR="002D440D" w:rsidRDefault="00B77EDE">
      <w:pPr>
        <w:tabs>
          <w:tab w:val="left" w:pos="0"/>
        </w:tabs>
        <w:spacing w:line="360" w:lineRule="auto"/>
        <w:jc w:val="both"/>
      </w:pPr>
      <w:r>
        <w:t>E – Certidão Negativa de Débitos Estaduais</w:t>
      </w:r>
    </w:p>
    <w:p w:rsidR="002D440D" w:rsidRDefault="00B77EDE">
      <w:pPr>
        <w:tabs>
          <w:tab w:val="left" w:pos="0"/>
        </w:tabs>
        <w:spacing w:line="360" w:lineRule="auto"/>
        <w:jc w:val="both"/>
      </w:pPr>
      <w:r>
        <w:t xml:space="preserve">F – Certidão de Regularidade de FGTS - CRF </w:t>
      </w:r>
    </w:p>
    <w:p w:rsidR="002D440D" w:rsidRDefault="00B77EDE">
      <w:pPr>
        <w:tabs>
          <w:tab w:val="left" w:pos="0"/>
        </w:tabs>
        <w:spacing w:line="360" w:lineRule="auto"/>
        <w:jc w:val="both"/>
      </w:pPr>
      <w:r>
        <w:t>G – Certidão Negativa de Débitos Federais (Dívida Ativa da União)</w:t>
      </w:r>
    </w:p>
    <w:p w:rsidR="002D440D" w:rsidRDefault="00B77EDE">
      <w:pPr>
        <w:tabs>
          <w:tab w:val="left" w:pos="0"/>
        </w:tabs>
        <w:spacing w:line="360" w:lineRule="auto"/>
        <w:jc w:val="both"/>
      </w:pPr>
      <w:r>
        <w:lastRenderedPageBreak/>
        <w:t>H – Certidão Negativa de Débitos Trabalhistas</w:t>
      </w:r>
    </w:p>
    <w:p w:rsidR="002D440D" w:rsidRDefault="00B77EDE">
      <w:pPr>
        <w:tabs>
          <w:tab w:val="left" w:pos="0"/>
        </w:tabs>
        <w:spacing w:line="360" w:lineRule="auto"/>
        <w:jc w:val="both"/>
      </w:pPr>
      <w:r>
        <w:t>I. Certidão Negativa CADIN Estadual – Secretaria da Fazenda do Estado de São Paulo;</w:t>
      </w:r>
    </w:p>
    <w:p w:rsidR="002D440D" w:rsidRDefault="00B77EDE">
      <w:pPr>
        <w:tabs>
          <w:tab w:val="left" w:pos="0"/>
        </w:tabs>
        <w:spacing w:line="360" w:lineRule="auto"/>
        <w:jc w:val="both"/>
      </w:pPr>
      <w:r>
        <w:t>J. Certidão Negativa CADIN Municipal – Secretaria Municipal da Fazenda de São Paulo;</w:t>
      </w:r>
    </w:p>
    <w:p w:rsidR="002D440D" w:rsidRDefault="00B77EDE">
      <w:pPr>
        <w:tabs>
          <w:tab w:val="left" w:pos="0"/>
        </w:tabs>
        <w:spacing w:line="360" w:lineRule="auto"/>
        <w:jc w:val="both"/>
      </w:pPr>
      <w:r>
        <w:t>K. Certidão Negativa CADIN Federal</w:t>
      </w:r>
    </w:p>
    <w:p w:rsidR="002D440D" w:rsidRDefault="00B77EDE">
      <w:pPr>
        <w:tabs>
          <w:tab w:val="left" w:pos="0"/>
        </w:tabs>
        <w:spacing w:line="360" w:lineRule="auto"/>
        <w:jc w:val="both"/>
      </w:pPr>
      <w:r>
        <w:t>L. Certidão Negativa de falência expedida pelo distribuidor da sede da empresa;</w:t>
      </w:r>
    </w:p>
    <w:p w:rsidR="002D440D" w:rsidRDefault="00B77EDE">
      <w:pPr>
        <w:tabs>
          <w:tab w:val="left" w:pos="0"/>
        </w:tabs>
        <w:spacing w:line="360" w:lineRule="auto"/>
        <w:jc w:val="both"/>
      </w:pPr>
      <w:r>
        <w:t>M. Consulta de Apenados – Municipal, Estadual e Federal;</w:t>
      </w:r>
    </w:p>
    <w:p w:rsidR="002D440D" w:rsidRDefault="00B77EDE">
      <w:pPr>
        <w:tabs>
          <w:tab w:val="left" w:pos="0"/>
        </w:tabs>
        <w:spacing w:line="360" w:lineRule="auto"/>
        <w:jc w:val="both"/>
      </w:pPr>
      <w:r>
        <w:t>N. Cadastro de Contribuintes Municipais – CCM;</w:t>
      </w:r>
    </w:p>
    <w:p w:rsidR="002D440D" w:rsidRDefault="002D44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2D440D" w:rsidRDefault="00B77E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5.2.</w:t>
      </w:r>
      <w:r>
        <w:rPr>
          <w:color w:val="000000"/>
        </w:rPr>
        <w:t xml:space="preserve"> Serão desclassificadas todas as empresas que encaminharem document</w:t>
      </w:r>
      <w:r>
        <w:rPr>
          <w:color w:val="000000"/>
        </w:rPr>
        <w:t xml:space="preserve">os e </w:t>
      </w:r>
      <w:r>
        <w:rPr>
          <w:b/>
          <w:color w:val="000000"/>
        </w:rPr>
        <w:t>“PROPOSTA COMERCIAL”</w:t>
      </w:r>
      <w:r>
        <w:rPr>
          <w:color w:val="000000"/>
        </w:rPr>
        <w:t xml:space="preserve"> em desacordo com as exigências deste Ato Convocatório.</w:t>
      </w:r>
    </w:p>
    <w:p w:rsidR="002D440D" w:rsidRDefault="002D44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2D440D" w:rsidRDefault="00B77E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5.3.</w:t>
      </w:r>
      <w:r>
        <w:rPr>
          <w:color w:val="000000"/>
        </w:rPr>
        <w:t xml:space="preserve"> Os documentos entregues poderão ser originais ou cópias desde que estejam legíveis.</w:t>
      </w:r>
    </w:p>
    <w:p w:rsidR="002D440D" w:rsidRDefault="002D44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2D440D" w:rsidRDefault="00B77E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6. DA PROPOSTA COMERCIAL</w:t>
      </w:r>
    </w:p>
    <w:p w:rsidR="002D440D" w:rsidRDefault="002D440D">
      <w:pPr>
        <w:spacing w:line="360" w:lineRule="auto"/>
        <w:jc w:val="both"/>
      </w:pPr>
    </w:p>
    <w:p w:rsidR="002D440D" w:rsidRDefault="00B77EDE">
      <w:pPr>
        <w:spacing w:line="360" w:lineRule="auto"/>
        <w:jc w:val="both"/>
      </w:pPr>
      <w:r>
        <w:rPr>
          <w:b/>
        </w:rPr>
        <w:t xml:space="preserve">6.1. </w:t>
      </w:r>
      <w:r>
        <w:t xml:space="preserve">A </w:t>
      </w:r>
      <w:r>
        <w:rPr>
          <w:b/>
        </w:rPr>
        <w:t>“PROPOSTA COMERCIAL”</w:t>
      </w:r>
      <w:r>
        <w:t xml:space="preserve"> deverá ser enviada por e-mail (compras@theatromunicipal.org.br) em papel timbrado da empresa, sem emendas, rasuras, entrelinhas que alterem os seus termos, contendo Razão Social, CNPJ/MF, e endereço da empresa com CEP, </w:t>
      </w:r>
      <w:proofErr w:type="gramStart"/>
      <w:r>
        <w:t>número(</w:t>
      </w:r>
      <w:proofErr w:type="gramEnd"/>
      <w:r>
        <w:t>s) de telefone(s) e e-mail, c</w:t>
      </w:r>
      <w:r>
        <w:t>om folhas rubricadas e a última assinada e datada pelo Representante Legal da empresa.</w:t>
      </w:r>
    </w:p>
    <w:p w:rsidR="002D440D" w:rsidRDefault="002D440D">
      <w:pPr>
        <w:spacing w:line="360" w:lineRule="auto"/>
        <w:jc w:val="both"/>
      </w:pPr>
    </w:p>
    <w:p w:rsidR="002D440D" w:rsidRDefault="00B77EDE">
      <w:pPr>
        <w:spacing w:line="360" w:lineRule="auto"/>
        <w:jc w:val="both"/>
      </w:pPr>
      <w:r>
        <w:rPr>
          <w:b/>
        </w:rPr>
        <w:t>6.2.</w:t>
      </w:r>
      <w:r>
        <w:t xml:space="preserve"> Os participantes deverão indicar o prazo de validade da </w:t>
      </w:r>
      <w:r>
        <w:rPr>
          <w:b/>
        </w:rPr>
        <w:t>“PROPOSTA COMERCIAL”</w:t>
      </w:r>
      <w:r>
        <w:t>, que não poderá ser inferior a 30 (trinta) dias, contados da data da proposta, podendo</w:t>
      </w:r>
      <w:r>
        <w:t xml:space="preserve"> ser prorrogada conforme anuência entre as partes.</w:t>
      </w:r>
    </w:p>
    <w:p w:rsidR="002D440D" w:rsidRDefault="002D440D">
      <w:pPr>
        <w:spacing w:line="360" w:lineRule="auto"/>
        <w:jc w:val="both"/>
      </w:pPr>
    </w:p>
    <w:p w:rsidR="002D440D" w:rsidRDefault="00B77E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 xml:space="preserve">6.3. </w:t>
      </w:r>
      <w:r>
        <w:rPr>
          <w:color w:val="000000"/>
        </w:rPr>
        <w:t>A vigência da apólice de seguro será de 12 meses.</w:t>
      </w:r>
    </w:p>
    <w:p w:rsidR="002D440D" w:rsidRDefault="002D440D">
      <w:pPr>
        <w:spacing w:line="360" w:lineRule="auto"/>
        <w:jc w:val="both"/>
      </w:pPr>
    </w:p>
    <w:p w:rsidR="002D440D" w:rsidRDefault="00B77EDE">
      <w:pPr>
        <w:spacing w:line="360" w:lineRule="auto"/>
        <w:jc w:val="both"/>
      </w:pPr>
      <w:r>
        <w:rPr>
          <w:b/>
        </w:rPr>
        <w:t xml:space="preserve">6.4. </w:t>
      </w:r>
      <w:r>
        <w:t xml:space="preserve">A </w:t>
      </w:r>
      <w:r>
        <w:rPr>
          <w:b/>
        </w:rPr>
        <w:t>“PROPOSTA COMERCIAL”</w:t>
      </w:r>
      <w:r>
        <w:t xml:space="preserve"> deverá conter uma tabela que demonstra a formação do preço, devendo a totalização considerar custos diretos, indiretos, </w:t>
      </w:r>
      <w:r>
        <w:t>encargos e tributos relativos à prestação dos serviços.</w:t>
      </w:r>
    </w:p>
    <w:p w:rsidR="002D440D" w:rsidRDefault="002D440D">
      <w:pPr>
        <w:spacing w:line="360" w:lineRule="auto"/>
        <w:jc w:val="both"/>
      </w:pPr>
    </w:p>
    <w:p w:rsidR="002D440D" w:rsidRDefault="00B77EDE">
      <w:pPr>
        <w:spacing w:line="360" w:lineRule="auto"/>
        <w:jc w:val="both"/>
      </w:pPr>
      <w:r>
        <w:rPr>
          <w:b/>
        </w:rPr>
        <w:lastRenderedPageBreak/>
        <w:t>6.5.</w:t>
      </w:r>
      <w:r>
        <w:t xml:space="preserve"> Os dados bancários (Banco, Agência e Conta-Corrente) da Pessoa Jurídica deverão constar na </w:t>
      </w:r>
      <w:r>
        <w:rPr>
          <w:b/>
        </w:rPr>
        <w:t>“PROPOSTA COMERCIAL”</w:t>
      </w:r>
      <w:r>
        <w:t xml:space="preserve"> para depósito dos pagamentos conforme disposto no presente Ato Convocatório.</w:t>
      </w:r>
    </w:p>
    <w:p w:rsidR="002D440D" w:rsidRDefault="002D440D">
      <w:pPr>
        <w:spacing w:line="360" w:lineRule="auto"/>
        <w:jc w:val="both"/>
        <w:rPr>
          <w:b/>
          <w:u w:val="single"/>
        </w:rPr>
      </w:pPr>
    </w:p>
    <w:p w:rsidR="002D440D" w:rsidRDefault="00B77EDE">
      <w:pPr>
        <w:spacing w:line="360" w:lineRule="auto"/>
        <w:jc w:val="both"/>
        <w:rPr>
          <w:b/>
        </w:rPr>
      </w:pPr>
      <w:r>
        <w:rPr>
          <w:b/>
        </w:rPr>
        <w:t>7. V</w:t>
      </w:r>
      <w:r>
        <w:rPr>
          <w:b/>
        </w:rPr>
        <w:t>IGÊNCIA DA PRESTAÇÃO DO SERVIÇO</w:t>
      </w:r>
    </w:p>
    <w:p w:rsidR="002D440D" w:rsidRDefault="002D440D">
      <w:pPr>
        <w:spacing w:line="360" w:lineRule="auto"/>
        <w:jc w:val="both"/>
        <w:rPr>
          <w:b/>
        </w:rPr>
      </w:pPr>
    </w:p>
    <w:p w:rsidR="002D440D" w:rsidRDefault="00B77EDE">
      <w:pPr>
        <w:spacing w:line="360" w:lineRule="auto"/>
        <w:jc w:val="both"/>
      </w:pPr>
      <w:r>
        <w:rPr>
          <w:b/>
        </w:rPr>
        <w:t xml:space="preserve">7.1 </w:t>
      </w:r>
      <w:r>
        <w:rPr>
          <w:color w:val="000000"/>
        </w:rPr>
        <w:t>O contrato será firmado pelo período de 12 meses.</w:t>
      </w:r>
    </w:p>
    <w:p w:rsidR="002D440D" w:rsidRDefault="002D44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:rsidR="002D440D" w:rsidRDefault="00B77E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8. DO JULGAMENTO DAS PROPOSTAS</w:t>
      </w:r>
    </w:p>
    <w:p w:rsidR="002D440D" w:rsidRDefault="002D44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2D440D" w:rsidRDefault="00B77E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 xml:space="preserve">8.1. </w:t>
      </w:r>
      <w:r>
        <w:rPr>
          <w:color w:val="000000"/>
        </w:rPr>
        <w:t xml:space="preserve">Serão consideradas desclassificadas as </w:t>
      </w:r>
      <w:r>
        <w:rPr>
          <w:b/>
          <w:color w:val="000000"/>
        </w:rPr>
        <w:t xml:space="preserve">“PROPOSTAS COMERCIAIS” </w:t>
      </w:r>
      <w:r>
        <w:rPr>
          <w:color w:val="000000"/>
        </w:rPr>
        <w:t xml:space="preserve">apresentadas que não atenderem </w:t>
      </w:r>
      <w:r>
        <w:t>às exigências</w:t>
      </w:r>
      <w:r>
        <w:rPr>
          <w:color w:val="000000"/>
        </w:rPr>
        <w:t xml:space="preserve"> do presente Ato Convocat</w:t>
      </w:r>
      <w:r>
        <w:rPr>
          <w:color w:val="000000"/>
        </w:rPr>
        <w:t>ório.</w:t>
      </w:r>
    </w:p>
    <w:p w:rsidR="002D440D" w:rsidRDefault="002D440D">
      <w:pPr>
        <w:spacing w:line="360" w:lineRule="auto"/>
        <w:jc w:val="both"/>
      </w:pPr>
    </w:p>
    <w:p w:rsidR="002D440D" w:rsidRDefault="00B77E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b/>
          <w:color w:val="000000"/>
        </w:rPr>
        <w:t>8.2.</w:t>
      </w:r>
      <w:r>
        <w:rPr>
          <w:color w:val="000000"/>
        </w:rPr>
        <w:t xml:space="preserve"> Não atendidas as condições para participar da presente seleção será desconsiderado o pedido de participação da empresa e disponibilizada a devolução dos documentos entregues no prazo de 10 (dez) dias úteis.</w:t>
      </w:r>
    </w:p>
    <w:p w:rsidR="002D440D" w:rsidRDefault="002D440D">
      <w:pPr>
        <w:spacing w:line="360" w:lineRule="auto"/>
        <w:jc w:val="both"/>
      </w:pPr>
    </w:p>
    <w:p w:rsidR="002D440D" w:rsidRDefault="00B77EDE">
      <w:pPr>
        <w:spacing w:line="360" w:lineRule="auto"/>
        <w:jc w:val="both"/>
      </w:pPr>
      <w:r>
        <w:rPr>
          <w:b/>
        </w:rPr>
        <w:t xml:space="preserve">8.3. </w:t>
      </w:r>
      <w:r>
        <w:t xml:space="preserve">Não serão levadas em considerações vantagens ou desvantagens não previstas no Ato Convocatório bem como não serão admitidas correções de dados técnicos e financeiros após a entrega da </w:t>
      </w:r>
      <w:r>
        <w:rPr>
          <w:b/>
        </w:rPr>
        <w:t>“PROPOSTA COMERCIAL”</w:t>
      </w:r>
      <w:r>
        <w:t>, salvo equívoco ou omissão que não interfira no jul</w:t>
      </w:r>
      <w:r>
        <w:t>gamento.</w:t>
      </w:r>
    </w:p>
    <w:p w:rsidR="002D440D" w:rsidRDefault="002D440D">
      <w:pPr>
        <w:spacing w:line="360" w:lineRule="auto"/>
        <w:jc w:val="both"/>
      </w:pPr>
    </w:p>
    <w:p w:rsidR="002D440D" w:rsidRDefault="00B77EDE">
      <w:pPr>
        <w:spacing w:line="360" w:lineRule="auto"/>
        <w:jc w:val="both"/>
      </w:pPr>
      <w:r>
        <w:rPr>
          <w:b/>
        </w:rPr>
        <w:t>8.4</w:t>
      </w:r>
      <w:r>
        <w:t xml:space="preserve">. A seleção da melhor proposta considerará o critério PREÇO E FRANQUIAS apresentadas na proposta, em razão da notável importância </w:t>
      </w:r>
      <w:r w:rsidR="00893B81">
        <w:t xml:space="preserve">do acervo artístico e cultural armazenado no espaço que compõe como peça chave e </w:t>
      </w:r>
      <w:r>
        <w:t xml:space="preserve">histórica </w:t>
      </w:r>
      <w:r>
        <w:t>o</w:t>
      </w:r>
      <w:r>
        <w:t xml:space="preserve"> </w:t>
      </w:r>
      <w:proofErr w:type="spellStart"/>
      <w:r>
        <w:t>Theatro</w:t>
      </w:r>
      <w:proofErr w:type="spellEnd"/>
      <w:r>
        <w:t xml:space="preserve"> Municipal</w:t>
      </w:r>
      <w:r>
        <w:t>, o que demanda a compreensão dos cuidados necessários à sua proteção.</w:t>
      </w:r>
    </w:p>
    <w:p w:rsidR="002D440D" w:rsidRDefault="002D440D">
      <w:pPr>
        <w:spacing w:line="360" w:lineRule="auto"/>
        <w:jc w:val="both"/>
      </w:pPr>
    </w:p>
    <w:p w:rsidR="002D440D" w:rsidRDefault="00B77EDE">
      <w:pPr>
        <w:spacing w:line="360" w:lineRule="auto"/>
        <w:jc w:val="both"/>
      </w:pPr>
      <w:r>
        <w:rPr>
          <w:b/>
        </w:rPr>
        <w:t>8.5.</w:t>
      </w:r>
      <w:r>
        <w:t xml:space="preserve"> Caso ocorra o empate entre duas ou mais propostas, o desempate será feito pelo critério </w:t>
      </w:r>
      <w:r>
        <w:rPr>
          <w:b/>
        </w:rPr>
        <w:t>“PREÇO”</w:t>
      </w:r>
      <w:r>
        <w:t>, desta forma será dada como vencedora a empresa que ofertar o men</w:t>
      </w:r>
      <w:r>
        <w:t xml:space="preserve">or preço. </w:t>
      </w:r>
    </w:p>
    <w:p w:rsidR="002D440D" w:rsidRDefault="002D440D">
      <w:pPr>
        <w:spacing w:line="360" w:lineRule="auto"/>
        <w:jc w:val="both"/>
      </w:pPr>
    </w:p>
    <w:p w:rsidR="002D440D" w:rsidRDefault="00B77E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bookmarkStart w:id="0" w:name="_heading=h.30j0zll" w:colFirst="0" w:colLast="0"/>
      <w:bookmarkEnd w:id="0"/>
      <w:r>
        <w:rPr>
          <w:b/>
          <w:color w:val="000000"/>
        </w:rPr>
        <w:lastRenderedPageBreak/>
        <w:t>8.6.</w:t>
      </w:r>
      <w:r>
        <w:rPr>
          <w:color w:val="000000"/>
        </w:rPr>
        <w:t xml:space="preserve"> A Empresa vencedora será divulgada no site do </w:t>
      </w:r>
      <w:proofErr w:type="spellStart"/>
      <w:r>
        <w:rPr>
          <w:color w:val="000000"/>
        </w:rPr>
        <w:t>Theatro</w:t>
      </w:r>
      <w:proofErr w:type="spellEnd"/>
      <w:r>
        <w:rPr>
          <w:color w:val="000000"/>
        </w:rPr>
        <w:t xml:space="preserve"> Municipal e acionada por e-mail para formalização e assinatura do contrato de prestação de serviço.</w:t>
      </w:r>
    </w:p>
    <w:p w:rsidR="002D440D" w:rsidRDefault="002D44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2D440D" w:rsidRDefault="00B77E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9. DOS RECURSOS</w:t>
      </w:r>
    </w:p>
    <w:p w:rsidR="002D440D" w:rsidRDefault="002D44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2D440D" w:rsidRDefault="00B77E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 xml:space="preserve">9.1. </w:t>
      </w:r>
      <w:r>
        <w:rPr>
          <w:color w:val="000000"/>
        </w:rPr>
        <w:t>Do resultado da seleção caberá recurso, no prazo de 05 (cinco) dias úteis do recebimento do aviso eletrônico (e-mail), dirigido à Diretoria Administrativo-Financeira, que deverá ser devidamente protocolado no Núcleo de Compras. Não serão conhecidos recurso</w:t>
      </w:r>
      <w:r>
        <w:rPr>
          <w:color w:val="000000"/>
        </w:rPr>
        <w:t>s enviados pelo correio, fac-símile, correio eletrônico, ou qualquer outro meio de comunicação.</w:t>
      </w:r>
    </w:p>
    <w:p w:rsidR="002D440D" w:rsidRDefault="002D44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2D440D" w:rsidRDefault="00B77E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9.2.</w:t>
      </w:r>
      <w:r>
        <w:rPr>
          <w:color w:val="000000"/>
        </w:rPr>
        <w:t xml:space="preserve"> Interposto o recurso, a Sustenidos terá até 15 (quinze) dias </w:t>
      </w:r>
      <w:r>
        <w:t>úteis</w:t>
      </w:r>
      <w:r>
        <w:rPr>
          <w:color w:val="000000"/>
        </w:rPr>
        <w:t xml:space="preserve"> para julgá-lo e comunicar a sua decisão às demais empresas participantes.</w:t>
      </w:r>
    </w:p>
    <w:p w:rsidR="002D440D" w:rsidRDefault="002D44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2D440D" w:rsidRDefault="00B77E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 xml:space="preserve">9.3. </w:t>
      </w:r>
      <w:r>
        <w:rPr>
          <w:color w:val="000000"/>
        </w:rPr>
        <w:t>Os recu</w:t>
      </w:r>
      <w:r>
        <w:rPr>
          <w:color w:val="000000"/>
        </w:rPr>
        <w:t>rsos serão recebidos sem efeito suspensivo, salvo quando, por sua relevância, a Sustenidos entender conveniente a suspensão dos efeitos da decisão recorrida.</w:t>
      </w:r>
    </w:p>
    <w:p w:rsidR="002D440D" w:rsidRDefault="002D44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2D440D" w:rsidRDefault="00B77E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10. DA CONTRATAÇÃO</w:t>
      </w:r>
    </w:p>
    <w:p w:rsidR="002D440D" w:rsidRDefault="002D44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:rsidR="002D440D" w:rsidRDefault="00B77E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10.1.</w:t>
      </w:r>
      <w:r>
        <w:rPr>
          <w:color w:val="000000"/>
        </w:rPr>
        <w:t xml:space="preserve"> Os serviços serão iniciados somente após a assinatura da apólice de seguro por ambas as partes.</w:t>
      </w:r>
    </w:p>
    <w:p w:rsidR="002D440D" w:rsidRDefault="00B77E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2D440D" w:rsidRDefault="00B77E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10.2.</w:t>
      </w:r>
      <w:r>
        <w:rPr>
          <w:color w:val="000000"/>
        </w:rPr>
        <w:t xml:space="preserve"> Fica assegurado à Sustenidos o direito de confirmar ou não a realização da contratação, de acordo com sua necessidade, conveniência, disponibilidade de</w:t>
      </w:r>
      <w:r>
        <w:rPr>
          <w:color w:val="000000"/>
        </w:rPr>
        <w:t xml:space="preserve"> recursos e outros fatores que possam interferir nessa decisão.</w:t>
      </w:r>
    </w:p>
    <w:p w:rsidR="002D440D" w:rsidRDefault="00B77E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2D440D" w:rsidRDefault="00B77EDE">
      <w:pPr>
        <w:spacing w:line="360" w:lineRule="auto"/>
        <w:jc w:val="both"/>
      </w:pPr>
      <w:r>
        <w:rPr>
          <w:b/>
        </w:rPr>
        <w:t xml:space="preserve">10.3. </w:t>
      </w:r>
      <w:r>
        <w:t>A Sustenidos designará um Gestor para o contrato, sendo este o responsável por acompanhar os serviços que serão prestados.</w:t>
      </w:r>
    </w:p>
    <w:p w:rsidR="002D440D" w:rsidRDefault="002D44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2D440D" w:rsidRDefault="00B77EDE">
      <w:pPr>
        <w:pStyle w:val="Ttulo2"/>
        <w:spacing w:line="360" w:lineRule="auto"/>
        <w:rPr>
          <w:sz w:val="22"/>
          <w:szCs w:val="22"/>
        </w:rPr>
      </w:pPr>
      <w:r w:rsidRPr="00893B81">
        <w:rPr>
          <w:b/>
          <w:sz w:val="22"/>
          <w:szCs w:val="22"/>
        </w:rPr>
        <w:t>11.</w:t>
      </w:r>
      <w:r>
        <w:rPr>
          <w:sz w:val="22"/>
          <w:szCs w:val="22"/>
        </w:rPr>
        <w:t xml:space="preserve"> PREÇO, FORMA E CONDIÇÕES DE PAGAMENTO</w:t>
      </w:r>
    </w:p>
    <w:p w:rsidR="002D440D" w:rsidRDefault="002D44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:rsidR="002D440D" w:rsidRDefault="00B77EDE">
      <w:pPr>
        <w:spacing w:line="360" w:lineRule="auto"/>
        <w:jc w:val="both"/>
      </w:pPr>
      <w:r>
        <w:rPr>
          <w:b/>
        </w:rPr>
        <w:lastRenderedPageBreak/>
        <w:t>11.1.</w:t>
      </w:r>
      <w:r>
        <w:t xml:space="preserve"> As empresas</w:t>
      </w:r>
      <w:r>
        <w:t xml:space="preserve"> deverão apresentar o valor unitário e o valor total da proposta.</w:t>
      </w:r>
    </w:p>
    <w:p w:rsidR="002D440D" w:rsidRDefault="002D440D">
      <w:pPr>
        <w:spacing w:line="360" w:lineRule="auto"/>
        <w:jc w:val="both"/>
      </w:pPr>
    </w:p>
    <w:p w:rsidR="002D440D" w:rsidRDefault="00B77E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11.2.</w:t>
      </w:r>
      <w:r>
        <w:rPr>
          <w:color w:val="000000"/>
        </w:rPr>
        <w:t xml:space="preserve"> Somente serão realizados pagamentos pela prestação dos serviços mediante a apresentação de documento fiscal (Nota Fiscal/Fatura).</w:t>
      </w:r>
    </w:p>
    <w:p w:rsidR="002D440D" w:rsidRDefault="002D44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2D440D" w:rsidRDefault="00B77E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11.3.</w:t>
      </w:r>
      <w:r>
        <w:rPr>
          <w:color w:val="000000"/>
        </w:rPr>
        <w:t xml:space="preserve"> Não serão recebidas Notas Fiscais/Faturas emit</w:t>
      </w:r>
      <w:r>
        <w:rPr>
          <w:color w:val="000000"/>
        </w:rPr>
        <w:t>idas ou entregues entre os dias 20 (vinte) e 31 (trinta e um) de qualquer mês, devendo as Notas Fiscais/Faturas relativas a esse período serem emitidas e entregues após o início do mês subsequente.</w:t>
      </w:r>
    </w:p>
    <w:p w:rsidR="002D440D" w:rsidRDefault="002D44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2D440D" w:rsidRDefault="00B77E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 xml:space="preserve">11.4. </w:t>
      </w:r>
      <w:r>
        <w:rPr>
          <w:color w:val="000000"/>
        </w:rPr>
        <w:t>Os pagamentos somente ocorrerão nos dias 5 (cinco), 15 (quinze) ou 25 (vinte e cinco) de cada mês, desde que posteriores a apresentação e aceite das Notas Fiscais/Faturas.</w:t>
      </w:r>
    </w:p>
    <w:p w:rsidR="002D440D" w:rsidRDefault="002D44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2D440D" w:rsidRDefault="00B77E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 xml:space="preserve">11.5. </w:t>
      </w:r>
      <w:r>
        <w:rPr>
          <w:color w:val="000000"/>
        </w:rPr>
        <w:t>Os valores mensais relativos à prestação de serviços pela empresa serão apura</w:t>
      </w:r>
      <w:r>
        <w:rPr>
          <w:color w:val="000000"/>
        </w:rPr>
        <w:t>dos e pagos após a apresentação da Nota Fiscal/Fatura e o ateste desse documento pelo Gestor do Contrato.</w:t>
      </w:r>
    </w:p>
    <w:p w:rsidR="002D440D" w:rsidRDefault="002D44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2D440D" w:rsidRDefault="00B77E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 xml:space="preserve">11.6. </w:t>
      </w:r>
      <w:r>
        <w:rPr>
          <w:color w:val="000000"/>
        </w:rPr>
        <w:t>Não serão admitidas Notas Fiscais/Faturas que discriminem despesas estranhas ao objeto da contratação.</w:t>
      </w:r>
    </w:p>
    <w:p w:rsidR="002D440D" w:rsidRDefault="002D44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2D440D" w:rsidRDefault="00B77E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11.7.</w:t>
      </w:r>
      <w:r>
        <w:rPr>
          <w:color w:val="000000"/>
        </w:rPr>
        <w:t xml:space="preserve"> A empresa vencedora não poderá pl</w:t>
      </w:r>
      <w:r>
        <w:rPr>
          <w:color w:val="000000"/>
        </w:rPr>
        <w:t xml:space="preserve">eitear quaisquer pagamentos motivados por eventuais falhas ou erros contidos em sua </w:t>
      </w:r>
      <w:r>
        <w:rPr>
          <w:b/>
          <w:color w:val="000000"/>
        </w:rPr>
        <w:t>“PROPOSTA COMERCIAL”</w:t>
      </w:r>
      <w:r>
        <w:rPr>
          <w:color w:val="000000"/>
        </w:rPr>
        <w:t>.</w:t>
      </w:r>
    </w:p>
    <w:p w:rsidR="002D440D" w:rsidRDefault="002D44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2D440D" w:rsidRDefault="00B77EDE">
      <w:pPr>
        <w:spacing w:line="360" w:lineRule="auto"/>
        <w:jc w:val="both"/>
        <w:rPr>
          <w:b/>
        </w:rPr>
      </w:pPr>
      <w:r>
        <w:rPr>
          <w:b/>
        </w:rPr>
        <w:t xml:space="preserve">15. DA ENTREGA E DO RECEBIMENTO DO OBJETO E DA FISCALIZAÇÃO </w:t>
      </w:r>
    </w:p>
    <w:p w:rsidR="002D440D" w:rsidRDefault="002D440D">
      <w:pPr>
        <w:spacing w:line="360" w:lineRule="auto"/>
        <w:jc w:val="both"/>
        <w:rPr>
          <w:b/>
        </w:rPr>
      </w:pPr>
    </w:p>
    <w:p w:rsidR="002D440D" w:rsidRDefault="00B77EDE">
      <w:pPr>
        <w:spacing w:line="360" w:lineRule="auto"/>
        <w:jc w:val="both"/>
      </w:pPr>
      <w:r>
        <w:rPr>
          <w:b/>
        </w:rPr>
        <w:t>15.</w:t>
      </w:r>
      <w:r>
        <w:t>1. A empresa vencedora fica obrigada a expedir e efetuar a entrega da Apólice de Seg</w:t>
      </w:r>
      <w:r>
        <w:t>uro no prazo de 30 (quinze) dias corridos, a contar do recebimento da aprovação da proposta.</w:t>
      </w:r>
    </w:p>
    <w:p w:rsidR="002D440D" w:rsidRDefault="002D440D">
      <w:pPr>
        <w:spacing w:line="360" w:lineRule="auto"/>
        <w:jc w:val="both"/>
      </w:pPr>
    </w:p>
    <w:p w:rsidR="002D440D" w:rsidRDefault="00B77EDE">
      <w:pPr>
        <w:spacing w:line="360" w:lineRule="auto"/>
        <w:jc w:val="both"/>
      </w:pPr>
      <w:r>
        <w:rPr>
          <w:b/>
        </w:rPr>
        <w:t>15.2.</w:t>
      </w:r>
      <w:r>
        <w:t xml:space="preserve"> Os serviços serão recebidos pelo fiscal do contrato, a partir da entrega da apólice, para efeito de verificação da conformidade com as especificações consta</w:t>
      </w:r>
      <w:r>
        <w:t xml:space="preserve">ntes neste Termo, na proposta e na Apólice, no prazo de até 10 (dez) dias, mediante atesto na Nota Fiscal. </w:t>
      </w:r>
    </w:p>
    <w:p w:rsidR="002D440D" w:rsidRDefault="002D440D">
      <w:pPr>
        <w:spacing w:line="360" w:lineRule="auto"/>
        <w:jc w:val="both"/>
      </w:pPr>
    </w:p>
    <w:p w:rsidR="002D440D" w:rsidRDefault="00B77EDE">
      <w:pPr>
        <w:spacing w:line="360" w:lineRule="auto"/>
        <w:jc w:val="both"/>
      </w:pPr>
      <w:r>
        <w:rPr>
          <w:b/>
        </w:rPr>
        <w:lastRenderedPageBreak/>
        <w:t>15.3</w:t>
      </w:r>
      <w:r>
        <w:t>. A Contratante rejeitará, no todo ou em parte, a execução do serviço e demais itens pertinentes em desacordo com as especificações técnicas ex</w:t>
      </w:r>
      <w:r>
        <w:t xml:space="preserve">igidas. </w:t>
      </w:r>
    </w:p>
    <w:p w:rsidR="002D440D" w:rsidRDefault="002D440D">
      <w:pPr>
        <w:spacing w:line="360" w:lineRule="auto"/>
        <w:jc w:val="both"/>
      </w:pPr>
    </w:p>
    <w:p w:rsidR="002D440D" w:rsidRDefault="00B77EDE">
      <w:pPr>
        <w:spacing w:line="360" w:lineRule="auto"/>
        <w:jc w:val="both"/>
      </w:pPr>
      <w:r>
        <w:rPr>
          <w:b/>
        </w:rPr>
        <w:t>15.4.</w:t>
      </w:r>
      <w:r>
        <w:t xml:space="preserve"> A apólice de seguro de bens móveis, imóveis e de consumo adotada pela Contratada deverá conter, impreterivelmente, que o prazo máximo para as indenizações decorrentes de sinistros não seja superior a 30 (trinta) dias. </w:t>
      </w:r>
    </w:p>
    <w:p w:rsidR="002D440D" w:rsidRDefault="002D440D">
      <w:pPr>
        <w:spacing w:line="360" w:lineRule="auto"/>
        <w:jc w:val="both"/>
      </w:pPr>
    </w:p>
    <w:p w:rsidR="002D440D" w:rsidRDefault="00B77EDE">
      <w:pPr>
        <w:spacing w:line="360" w:lineRule="auto"/>
        <w:jc w:val="both"/>
      </w:pPr>
      <w:r>
        <w:rPr>
          <w:b/>
        </w:rPr>
        <w:t>15.5.</w:t>
      </w:r>
      <w:r>
        <w:t xml:space="preserve"> A Contratada d</w:t>
      </w:r>
      <w:r>
        <w:t xml:space="preserve">everá fornecer manual ou documento equivalente, contendo informações relativas ao funcionamento do seguro para os bens móveis e imóveis objeto deste Termo de Referência. </w:t>
      </w:r>
    </w:p>
    <w:p w:rsidR="002D440D" w:rsidRDefault="002D440D">
      <w:pPr>
        <w:spacing w:line="360" w:lineRule="auto"/>
        <w:jc w:val="both"/>
      </w:pPr>
    </w:p>
    <w:p w:rsidR="002D440D" w:rsidRDefault="00B77E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16. DA INEXECUÇÃO E RESCISÃO CONTRATUAL</w:t>
      </w:r>
    </w:p>
    <w:p w:rsidR="002D440D" w:rsidRDefault="002D44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2D440D" w:rsidRDefault="00B77EDE">
      <w:pPr>
        <w:spacing w:line="360" w:lineRule="auto"/>
        <w:jc w:val="both"/>
      </w:pPr>
      <w:r>
        <w:rPr>
          <w:b/>
        </w:rPr>
        <w:t>16.1.</w:t>
      </w:r>
      <w:r>
        <w:t xml:space="preserve"> O atraso injustificado para a emissão da apólice poderá acarretar, a critério da contratante, a rescisão do presente instrumento, sujeitando-se a contratada ao pagamento de multa de 10% sobre o valor total da avença, além das perdas e danos eventualmente </w:t>
      </w:r>
      <w:r>
        <w:t>ocasionados.</w:t>
      </w:r>
    </w:p>
    <w:p w:rsidR="002D440D" w:rsidRDefault="002D44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2D440D" w:rsidRDefault="00B77E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17. DAS DISPOSIÇÕES ESPECIAIS DO SERVIÇO</w:t>
      </w:r>
    </w:p>
    <w:p w:rsidR="002D440D" w:rsidRDefault="002D44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2D440D" w:rsidRDefault="00B77E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17.1.</w:t>
      </w:r>
      <w:r>
        <w:rPr>
          <w:color w:val="000000"/>
        </w:rPr>
        <w:t xml:space="preserve"> A empresa contratada na realização dos serviços deverá obrigar-se a:</w:t>
      </w:r>
    </w:p>
    <w:p w:rsidR="002D440D" w:rsidRDefault="002D44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2D440D" w:rsidRDefault="00B77E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proofErr w:type="gramStart"/>
      <w:r>
        <w:rPr>
          <w:color w:val="000000"/>
        </w:rPr>
        <w:t>a) Manter</w:t>
      </w:r>
      <w:proofErr w:type="gramEnd"/>
      <w:r>
        <w:rPr>
          <w:color w:val="000000"/>
        </w:rPr>
        <w:t xml:space="preserve"> sigilo sobre dados, informações que vier a receber da Sustenidos, não podendo os utilizar para finalidade diversa </w:t>
      </w:r>
      <w:r>
        <w:rPr>
          <w:color w:val="000000"/>
        </w:rPr>
        <w:t>da prevista neste contrato, sob pena de vir a ser responsabilizada nas esferas competentes;</w:t>
      </w:r>
    </w:p>
    <w:p w:rsidR="002D440D" w:rsidRDefault="002D44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2D440D" w:rsidRDefault="002D440D">
      <w:pPr>
        <w:spacing w:line="360" w:lineRule="auto"/>
        <w:jc w:val="both"/>
      </w:pPr>
    </w:p>
    <w:p w:rsidR="002D440D" w:rsidRDefault="00B77EDE">
      <w:pPr>
        <w:spacing w:line="360" w:lineRule="auto"/>
        <w:jc w:val="both"/>
        <w:rPr>
          <w:b/>
        </w:rPr>
      </w:pPr>
      <w:r>
        <w:rPr>
          <w:b/>
        </w:rPr>
        <w:t>18. DAS DISPOSIÇÕES FINAIS</w:t>
      </w:r>
    </w:p>
    <w:p w:rsidR="002D440D" w:rsidRDefault="002D440D">
      <w:pPr>
        <w:spacing w:line="360" w:lineRule="auto"/>
        <w:jc w:val="both"/>
      </w:pPr>
    </w:p>
    <w:p w:rsidR="002D440D" w:rsidRDefault="00B77EDE">
      <w:pPr>
        <w:spacing w:line="360" w:lineRule="auto"/>
        <w:jc w:val="both"/>
      </w:pPr>
      <w:r>
        <w:rPr>
          <w:b/>
        </w:rPr>
        <w:t>18.1.</w:t>
      </w:r>
      <w:r>
        <w:t xml:space="preserve"> Fica assegurado à Sustenidos, sem que caiba aos participantes qualquer indenização:</w:t>
      </w:r>
    </w:p>
    <w:p w:rsidR="002D440D" w:rsidRDefault="002D440D">
      <w:pPr>
        <w:spacing w:line="360" w:lineRule="auto"/>
        <w:jc w:val="both"/>
      </w:pPr>
    </w:p>
    <w:p w:rsidR="002D440D" w:rsidRDefault="00B77EDE">
      <w:pPr>
        <w:spacing w:line="360" w:lineRule="auto"/>
        <w:jc w:val="both"/>
      </w:pPr>
      <w:proofErr w:type="gramStart"/>
      <w:r>
        <w:lastRenderedPageBreak/>
        <w:t>a) Prorrogar</w:t>
      </w:r>
      <w:proofErr w:type="gramEnd"/>
      <w:r>
        <w:t xml:space="preserve"> o prazo do presente Ato Convoc</w:t>
      </w:r>
      <w:r>
        <w:t>atório para recebimento de propostas, dando conhecimento aos interessados;</w:t>
      </w:r>
    </w:p>
    <w:p w:rsidR="002D440D" w:rsidRDefault="002D440D">
      <w:pPr>
        <w:spacing w:line="360" w:lineRule="auto"/>
        <w:jc w:val="both"/>
      </w:pPr>
    </w:p>
    <w:p w:rsidR="002D440D" w:rsidRDefault="00B77EDE">
      <w:pPr>
        <w:spacing w:line="360" w:lineRule="auto"/>
        <w:jc w:val="both"/>
      </w:pPr>
      <w:proofErr w:type="gramStart"/>
      <w:r>
        <w:t>b) Cancelar</w:t>
      </w:r>
      <w:proofErr w:type="gramEnd"/>
      <w:r>
        <w:t>, no todo ou em parte, o presente Ato Convocatório, dando ciência aos interessados;</w:t>
      </w:r>
    </w:p>
    <w:p w:rsidR="002D440D" w:rsidRDefault="002D440D">
      <w:pPr>
        <w:spacing w:line="360" w:lineRule="auto"/>
        <w:jc w:val="both"/>
      </w:pPr>
    </w:p>
    <w:p w:rsidR="002D440D" w:rsidRDefault="00B77EDE">
      <w:pPr>
        <w:spacing w:line="360" w:lineRule="auto"/>
        <w:jc w:val="both"/>
      </w:pPr>
      <w:r>
        <w:rPr>
          <w:b/>
        </w:rPr>
        <w:t>18.2.</w:t>
      </w:r>
      <w:r>
        <w:t xml:space="preserve"> As empresas deverão responsabilizar-se por todos os encargos de possível deman</w:t>
      </w:r>
      <w:r>
        <w:t>da trabalhista, civil ou penal, relacionadas à prestação dos serviços, pelos encargos fiscais e comerciais, resultantes desta prestação de serviços;</w:t>
      </w:r>
    </w:p>
    <w:p w:rsidR="002D440D" w:rsidRDefault="002D440D">
      <w:pPr>
        <w:spacing w:line="360" w:lineRule="auto"/>
        <w:jc w:val="both"/>
      </w:pPr>
    </w:p>
    <w:p w:rsidR="002D440D" w:rsidRDefault="00B77EDE">
      <w:pPr>
        <w:spacing w:line="360" w:lineRule="auto"/>
        <w:jc w:val="both"/>
      </w:pPr>
      <w:r>
        <w:rPr>
          <w:b/>
        </w:rPr>
        <w:t>18.3.</w:t>
      </w:r>
      <w:r>
        <w:t xml:space="preserve"> As empresas deverão assumir a responsabilidade por todos os encargos previdenciários e obrigações so</w:t>
      </w:r>
      <w:r>
        <w:t>ciais previstas na legislação social e trabalhista em vigor, obrigando-se a saldá-los na época própria, uma vez que seus empregados não manterão nenhum vínculo empregatício com a Sustenidos.</w:t>
      </w:r>
    </w:p>
    <w:p w:rsidR="002D440D" w:rsidRDefault="002D440D">
      <w:pPr>
        <w:spacing w:line="360" w:lineRule="auto"/>
        <w:jc w:val="both"/>
      </w:pPr>
    </w:p>
    <w:p w:rsidR="002D440D" w:rsidRDefault="00B77EDE">
      <w:pPr>
        <w:spacing w:line="360" w:lineRule="auto"/>
        <w:jc w:val="both"/>
      </w:pPr>
      <w:r>
        <w:rPr>
          <w:b/>
        </w:rPr>
        <w:t>18.4.</w:t>
      </w:r>
      <w:r>
        <w:t xml:space="preserve"> A inadimplência da Contratada, com referência aos encargos estabelecidos na condição anterior, não transfere a responsabilidade por seu pagamento a Sustenidos, nem poderá onerar o objeto do presente Ato Convocatório, razão pela qual a Contratada renuncia </w:t>
      </w:r>
      <w:r>
        <w:t>expressamente a qualquer vínculo de solidariedade, ativa ou passiva, para com o</w:t>
      </w:r>
      <w:r>
        <w:rPr>
          <w:b/>
        </w:rPr>
        <w:t xml:space="preserve"> </w:t>
      </w:r>
      <w:r>
        <w:t>a Sustenidos Organização Social de Cultura;</w:t>
      </w:r>
    </w:p>
    <w:p w:rsidR="002D440D" w:rsidRDefault="002D44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:rsidR="002D440D" w:rsidRDefault="00B77E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 xml:space="preserve">18.5. </w:t>
      </w:r>
      <w:r>
        <w:rPr>
          <w:color w:val="000000"/>
        </w:rPr>
        <w:t>Os casos omissos relativos ao presente Ato Convocatório serão resolvidos pela Diretoria Administrativa Financeira, ouvidas as</w:t>
      </w:r>
      <w:r>
        <w:rPr>
          <w:color w:val="000000"/>
        </w:rPr>
        <w:t xml:space="preserve"> áreas competentes.</w:t>
      </w:r>
    </w:p>
    <w:p w:rsidR="002D440D" w:rsidRDefault="002D44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893B81" w:rsidRDefault="00893B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:rsidR="00893B81" w:rsidRDefault="00893B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bookmarkStart w:id="1" w:name="_GoBack"/>
      <w:bookmarkEnd w:id="1"/>
    </w:p>
    <w:p w:rsidR="00893B81" w:rsidRDefault="00893B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:rsidR="002D440D" w:rsidRDefault="00B77E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S</w:t>
      </w:r>
      <w:r>
        <w:rPr>
          <w:b/>
          <w:color w:val="000000"/>
        </w:rPr>
        <w:t>ã</w:t>
      </w:r>
      <w:r>
        <w:rPr>
          <w:b/>
          <w:color w:val="000000"/>
        </w:rPr>
        <w:t>o Paulo, 2</w:t>
      </w:r>
      <w:r w:rsidR="00893B81">
        <w:rPr>
          <w:b/>
        </w:rPr>
        <w:t>3</w:t>
      </w:r>
      <w:r>
        <w:rPr>
          <w:b/>
          <w:color w:val="000000"/>
        </w:rPr>
        <w:t xml:space="preserve"> de </w:t>
      </w:r>
      <w:r w:rsidR="00893B81">
        <w:rPr>
          <w:b/>
        </w:rPr>
        <w:t>maio</w:t>
      </w:r>
      <w:r>
        <w:rPr>
          <w:b/>
          <w:color w:val="000000"/>
        </w:rPr>
        <w:t xml:space="preserve"> de 202</w:t>
      </w:r>
      <w:r>
        <w:rPr>
          <w:b/>
        </w:rPr>
        <w:t>2</w:t>
      </w:r>
    </w:p>
    <w:p w:rsidR="002D440D" w:rsidRDefault="00B77E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Sustenidos Organização Social de Cultura</w:t>
      </w:r>
    </w:p>
    <w:p w:rsidR="002D440D" w:rsidRDefault="002D44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:rsidR="002D440D" w:rsidRDefault="002D44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:rsidR="002D440D" w:rsidRDefault="002D44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</w:p>
    <w:p w:rsidR="002D440D" w:rsidRDefault="002D44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sectPr w:rsidR="002D440D">
      <w:headerReference w:type="default" r:id="rId10"/>
      <w:footerReference w:type="default" r:id="rId11"/>
      <w:headerReference w:type="first" r:id="rId12"/>
      <w:footerReference w:type="first" r:id="rId13"/>
      <w:pgSz w:w="11909" w:h="16834"/>
      <w:pgMar w:top="1440" w:right="1135" w:bottom="1440" w:left="1417" w:header="566" w:footer="11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EDE" w:rsidRDefault="00B77EDE">
      <w:pPr>
        <w:spacing w:line="240" w:lineRule="auto"/>
      </w:pPr>
      <w:r>
        <w:separator/>
      </w:r>
    </w:p>
  </w:endnote>
  <w:endnote w:type="continuationSeparator" w:id="0">
    <w:p w:rsidR="00B77EDE" w:rsidRDefault="00B77E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40D" w:rsidRDefault="00B77EDE">
    <w:pPr>
      <w:pBdr>
        <w:top w:val="nil"/>
        <w:left w:val="nil"/>
        <w:bottom w:val="nil"/>
        <w:right w:val="nil"/>
        <w:between w:val="nil"/>
      </w:pBdr>
      <w:tabs>
        <w:tab w:val="left" w:pos="850"/>
      </w:tabs>
      <w:ind w:left="-566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Praça Ramos de Azevedo, s/n — República | CEP: 01037-10 | São Paulo/SP</w:t>
    </w:r>
  </w:p>
  <w:p w:rsidR="002D440D" w:rsidRDefault="00B77EDE">
    <w:pPr>
      <w:pBdr>
        <w:top w:val="nil"/>
        <w:left w:val="nil"/>
        <w:bottom w:val="nil"/>
        <w:right w:val="nil"/>
        <w:between w:val="nil"/>
      </w:pBdr>
      <w:tabs>
        <w:tab w:val="left" w:pos="850"/>
      </w:tabs>
      <w:ind w:left="-566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6296024" cy="1128038"/>
          <wp:effectExtent l="0" t="0" r="0" b="0"/>
          <wp:docPr id="175970803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278" r="278"/>
                  <a:stretch>
                    <a:fillRect/>
                  </a:stretch>
                </pic:blipFill>
                <pic:spPr>
                  <a:xfrm>
                    <a:off x="0" y="0"/>
                    <a:ext cx="6296024" cy="1128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D440D" w:rsidRDefault="002D440D">
    <w:pPr>
      <w:pBdr>
        <w:top w:val="nil"/>
        <w:left w:val="nil"/>
        <w:bottom w:val="nil"/>
        <w:right w:val="nil"/>
        <w:between w:val="nil"/>
      </w:pBdr>
      <w:tabs>
        <w:tab w:val="left" w:pos="850"/>
      </w:tabs>
      <w:ind w:left="-708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40D" w:rsidRDefault="002D440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EDE" w:rsidRDefault="00B77EDE">
      <w:pPr>
        <w:spacing w:line="240" w:lineRule="auto"/>
      </w:pPr>
      <w:r>
        <w:separator/>
      </w:r>
    </w:p>
  </w:footnote>
  <w:footnote w:type="continuationSeparator" w:id="0">
    <w:p w:rsidR="00B77EDE" w:rsidRDefault="00B77E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40D" w:rsidRDefault="00B77EDE">
    <w:pPr>
      <w:pBdr>
        <w:top w:val="nil"/>
        <w:left w:val="nil"/>
        <w:bottom w:val="nil"/>
        <w:right w:val="nil"/>
        <w:between w:val="nil"/>
      </w:pBdr>
      <w:ind w:right="-419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4981575</wp:posOffset>
          </wp:positionH>
          <wp:positionV relativeFrom="paragraph">
            <wp:posOffset>-66671</wp:posOffset>
          </wp:positionV>
          <wp:extent cx="1392350" cy="438150"/>
          <wp:effectExtent l="0" t="0" r="0" b="0"/>
          <wp:wrapSquare wrapText="bothSides" distT="114300" distB="114300" distL="114300" distR="114300"/>
          <wp:docPr id="17597080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4990" t="-17132" r="-7857" b="-15338"/>
                  <a:stretch>
                    <a:fillRect/>
                  </a:stretch>
                </pic:blipFill>
                <pic:spPr>
                  <a:xfrm>
                    <a:off x="0" y="0"/>
                    <a:ext cx="139235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40D" w:rsidRDefault="002D440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75F48"/>
    <w:multiLevelType w:val="multilevel"/>
    <w:tmpl w:val="0C10422C"/>
    <w:lvl w:ilvl="0">
      <w:start w:val="1"/>
      <w:numFmt w:val="decimal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0D"/>
    <w:rsid w:val="002D440D"/>
    <w:rsid w:val="00646849"/>
    <w:rsid w:val="00893B81"/>
    <w:rsid w:val="00AA5122"/>
    <w:rsid w:val="00B7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E909"/>
  <w15:docId w15:val="{36C8F9FE-7551-4740-8954-F662D4B0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22E"/>
  </w:style>
  <w:style w:type="paragraph" w:styleId="Ttulo1">
    <w:name w:val="heading 1"/>
    <w:basedOn w:val="Normal"/>
    <w:next w:val="Normal"/>
    <w:uiPriority w:val="9"/>
    <w:qFormat/>
    <w:rsid w:val="0071222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1222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1222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1222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1222E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1222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1222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FB470E"/>
  </w:style>
  <w:style w:type="table" w:customStyle="1" w:styleId="TableNormal1">
    <w:name w:val="Table Normal"/>
    <w:rsid w:val="00FB470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7122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0"/>
    <w:rsid w:val="0071222E"/>
  </w:style>
  <w:style w:type="table" w:customStyle="1" w:styleId="NormalTable0">
    <w:name w:val="Normal Table0"/>
    <w:rsid w:val="007122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rsid w:val="0071222E"/>
    <w:pPr>
      <w:keepNext/>
      <w:keepLines/>
      <w:spacing w:before="400" w:after="120"/>
    </w:pPr>
    <w:rPr>
      <w:sz w:val="40"/>
      <w:szCs w:val="40"/>
    </w:rPr>
  </w:style>
  <w:style w:type="paragraph" w:customStyle="1" w:styleId="heading20">
    <w:name w:val="heading 20"/>
    <w:basedOn w:val="Normal0"/>
    <w:next w:val="Normal0"/>
    <w:rsid w:val="0071222E"/>
    <w:pPr>
      <w:keepNext/>
      <w:keepLines/>
      <w:spacing w:before="360" w:after="120"/>
    </w:pPr>
    <w:rPr>
      <w:sz w:val="32"/>
      <w:szCs w:val="32"/>
    </w:rPr>
  </w:style>
  <w:style w:type="paragraph" w:customStyle="1" w:styleId="heading30">
    <w:name w:val="heading 30"/>
    <w:basedOn w:val="Normal0"/>
    <w:next w:val="Normal0"/>
    <w:rsid w:val="0071222E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0">
    <w:name w:val="heading 40"/>
    <w:basedOn w:val="Normal0"/>
    <w:next w:val="Normal0"/>
    <w:rsid w:val="0071222E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0">
    <w:name w:val="heading 50"/>
    <w:basedOn w:val="Normal0"/>
    <w:next w:val="Normal0"/>
    <w:rsid w:val="0071222E"/>
    <w:pPr>
      <w:keepNext/>
      <w:keepLines/>
      <w:spacing w:before="240" w:after="80"/>
    </w:pPr>
    <w:rPr>
      <w:color w:val="666666"/>
    </w:rPr>
  </w:style>
  <w:style w:type="paragraph" w:customStyle="1" w:styleId="heading60">
    <w:name w:val="heading 60"/>
    <w:basedOn w:val="Normal0"/>
    <w:next w:val="Normal0"/>
    <w:rsid w:val="0071222E"/>
    <w:pPr>
      <w:keepNext/>
      <w:keepLines/>
      <w:spacing w:before="240" w:after="80"/>
    </w:pPr>
    <w:rPr>
      <w:i/>
      <w:color w:val="666666"/>
    </w:rPr>
  </w:style>
  <w:style w:type="paragraph" w:customStyle="1" w:styleId="Title0">
    <w:name w:val="Title0"/>
    <w:basedOn w:val="Normal0"/>
    <w:next w:val="Normal0"/>
    <w:rsid w:val="0071222E"/>
    <w:pPr>
      <w:keepNext/>
      <w:keepLines/>
      <w:spacing w:after="60"/>
    </w:pPr>
    <w:rPr>
      <w:sz w:val="52"/>
      <w:szCs w:val="52"/>
    </w:rPr>
  </w:style>
  <w:style w:type="paragraph" w:customStyle="1" w:styleId="Normal10">
    <w:name w:val="Normal1"/>
    <w:rsid w:val="0071222E"/>
  </w:style>
  <w:style w:type="table" w:customStyle="1" w:styleId="NormalTable1">
    <w:name w:val="Normal Table1"/>
    <w:rsid w:val="007122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10"/>
    <w:next w:val="Normal10"/>
    <w:rsid w:val="0071222E"/>
    <w:pPr>
      <w:keepNext/>
      <w:keepLines/>
      <w:spacing w:before="400" w:after="120"/>
    </w:pPr>
    <w:rPr>
      <w:sz w:val="40"/>
      <w:szCs w:val="40"/>
    </w:rPr>
  </w:style>
  <w:style w:type="paragraph" w:customStyle="1" w:styleId="heading21">
    <w:name w:val="heading 21"/>
    <w:basedOn w:val="Normal10"/>
    <w:next w:val="Normal10"/>
    <w:rsid w:val="0071222E"/>
    <w:pPr>
      <w:keepNext/>
      <w:keepLines/>
      <w:spacing w:before="360" w:after="120"/>
    </w:pPr>
    <w:rPr>
      <w:sz w:val="32"/>
      <w:szCs w:val="32"/>
    </w:rPr>
  </w:style>
  <w:style w:type="paragraph" w:customStyle="1" w:styleId="heading31">
    <w:name w:val="heading 31"/>
    <w:basedOn w:val="Normal10"/>
    <w:next w:val="Normal10"/>
    <w:rsid w:val="0071222E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1">
    <w:name w:val="heading 41"/>
    <w:basedOn w:val="Normal10"/>
    <w:next w:val="Normal10"/>
    <w:rsid w:val="0071222E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1">
    <w:name w:val="heading 51"/>
    <w:basedOn w:val="Normal10"/>
    <w:next w:val="Normal10"/>
    <w:rsid w:val="0071222E"/>
    <w:pPr>
      <w:keepNext/>
      <w:keepLines/>
      <w:spacing w:before="240" w:after="80"/>
    </w:pPr>
    <w:rPr>
      <w:color w:val="666666"/>
    </w:rPr>
  </w:style>
  <w:style w:type="paragraph" w:customStyle="1" w:styleId="heading61">
    <w:name w:val="heading 61"/>
    <w:basedOn w:val="Normal10"/>
    <w:next w:val="Normal10"/>
    <w:rsid w:val="0071222E"/>
    <w:pPr>
      <w:keepNext/>
      <w:keepLines/>
      <w:spacing w:before="240" w:after="80"/>
    </w:pPr>
    <w:rPr>
      <w:i/>
      <w:color w:val="666666"/>
    </w:rPr>
  </w:style>
  <w:style w:type="paragraph" w:customStyle="1" w:styleId="Title1">
    <w:name w:val="Title1"/>
    <w:basedOn w:val="Normal10"/>
    <w:next w:val="Normal10"/>
    <w:rsid w:val="0071222E"/>
    <w:pPr>
      <w:keepNext/>
      <w:keepLines/>
      <w:spacing w:after="60"/>
    </w:pPr>
    <w:rPr>
      <w:sz w:val="52"/>
      <w:szCs w:val="52"/>
    </w:rPr>
  </w:style>
  <w:style w:type="paragraph" w:customStyle="1" w:styleId="Normal2">
    <w:name w:val="Normal2"/>
    <w:rsid w:val="0071222E"/>
  </w:style>
  <w:style w:type="table" w:customStyle="1" w:styleId="NormalTable2">
    <w:name w:val="Normal Table2"/>
    <w:rsid w:val="007122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">
    <w:name w:val="heading 12"/>
    <w:basedOn w:val="Normal2"/>
    <w:next w:val="Normal2"/>
    <w:rsid w:val="0071222E"/>
    <w:pPr>
      <w:keepNext/>
      <w:keepLines/>
      <w:spacing w:before="400" w:after="120"/>
    </w:pPr>
    <w:rPr>
      <w:sz w:val="40"/>
      <w:szCs w:val="40"/>
    </w:rPr>
  </w:style>
  <w:style w:type="paragraph" w:customStyle="1" w:styleId="heading22">
    <w:name w:val="heading 22"/>
    <w:basedOn w:val="Normal2"/>
    <w:next w:val="Normal2"/>
    <w:rsid w:val="0071222E"/>
    <w:pPr>
      <w:keepNext/>
      <w:keepLines/>
      <w:spacing w:before="360" w:after="120"/>
    </w:pPr>
    <w:rPr>
      <w:sz w:val="32"/>
      <w:szCs w:val="32"/>
    </w:rPr>
  </w:style>
  <w:style w:type="paragraph" w:customStyle="1" w:styleId="heading32">
    <w:name w:val="heading 32"/>
    <w:basedOn w:val="Normal2"/>
    <w:next w:val="Normal2"/>
    <w:rsid w:val="0071222E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2">
    <w:name w:val="heading 42"/>
    <w:basedOn w:val="Normal2"/>
    <w:next w:val="Normal2"/>
    <w:rsid w:val="0071222E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2">
    <w:name w:val="heading 52"/>
    <w:basedOn w:val="Normal2"/>
    <w:next w:val="Normal2"/>
    <w:rsid w:val="0071222E"/>
    <w:pPr>
      <w:keepNext/>
      <w:keepLines/>
      <w:spacing w:before="240" w:after="80"/>
    </w:pPr>
    <w:rPr>
      <w:color w:val="666666"/>
    </w:rPr>
  </w:style>
  <w:style w:type="paragraph" w:customStyle="1" w:styleId="heading62">
    <w:name w:val="heading 62"/>
    <w:basedOn w:val="Normal2"/>
    <w:next w:val="Normal2"/>
    <w:rsid w:val="0071222E"/>
    <w:pPr>
      <w:keepNext/>
      <w:keepLines/>
      <w:spacing w:before="240" w:after="80"/>
    </w:pPr>
    <w:rPr>
      <w:i/>
      <w:color w:val="666666"/>
    </w:rPr>
  </w:style>
  <w:style w:type="paragraph" w:customStyle="1" w:styleId="Title2">
    <w:name w:val="Title2"/>
    <w:basedOn w:val="Normal2"/>
    <w:next w:val="Normal2"/>
    <w:rsid w:val="0071222E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customStyle="1" w:styleId="Subtitle0">
    <w:name w:val="Subtitle0"/>
    <w:basedOn w:val="Normal2"/>
    <w:next w:val="Normal2"/>
    <w:rsid w:val="0071222E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Subtitle1">
    <w:name w:val="Subtitle1"/>
    <w:basedOn w:val="Normal2"/>
    <w:next w:val="Normal2"/>
    <w:rsid w:val="0071222E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Subtitle2">
    <w:name w:val="Subtitle2"/>
    <w:basedOn w:val="Normal2"/>
    <w:next w:val="Normal2"/>
    <w:rsid w:val="0071222E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western">
    <w:name w:val="western"/>
    <w:basedOn w:val="Normal"/>
    <w:rsid w:val="00F71A1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F71A1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71A1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06EF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26C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6C55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E7B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7B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7B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7B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E7BEE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D30FC5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FC2195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FC2195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Legenda2">
    <w:name w:val="Legenda2"/>
    <w:basedOn w:val="Normal"/>
    <w:rsid w:val="00FC2195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styleId="NormalWeb">
    <w:name w:val="Normal (Web)"/>
    <w:basedOn w:val="Normal"/>
    <w:rsid w:val="00FC219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tedodetabela">
    <w:name w:val="Conteúdo de tabela"/>
    <w:basedOn w:val="Normal"/>
    <w:rsid w:val="00FC2195"/>
    <w:pPr>
      <w:widowControl w:val="0"/>
      <w:suppressLineNumbers/>
      <w:suppressAutoHyphens/>
      <w:spacing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Corpodetexto22">
    <w:name w:val="Corpo de texto 22"/>
    <w:basedOn w:val="Normal"/>
    <w:rsid w:val="00FC219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5542F6"/>
    <w:pPr>
      <w:autoSpaceDE w:val="0"/>
      <w:autoSpaceDN w:val="0"/>
      <w:adjustRightInd w:val="0"/>
      <w:spacing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customStyle="1" w:styleId="TableGrid">
    <w:name w:val="TableGrid"/>
    <w:rsid w:val="00357521"/>
    <w:pPr>
      <w:spacing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pPr>
      <w:widowControl w:val="0"/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46" w:type="dxa"/>
        <w:left w:w="173" w:type="dxa"/>
        <w:right w:w="115" w:type="dxa"/>
      </w:tblCellMar>
    </w:tblPr>
  </w:style>
  <w:style w:type="table" w:customStyle="1" w:styleId="a1">
    <w:basedOn w:val="TableNormal1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46" w:type="dxa"/>
        <w:left w:w="72" w:type="dxa"/>
        <w:right w:w="24" w:type="dxa"/>
      </w:tblCellMar>
    </w:tblPr>
  </w:style>
  <w:style w:type="table" w:customStyle="1" w:styleId="a2">
    <w:basedOn w:val="TableNormal1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br/maps/place/Theatro+Municipal+de+S%C3%A3o+Paulo/@-23.5452348,-46.638615,15z/data=!4m5!3m4!1s0x0:0x275b79f7efe44e1e!8m2!3d-23.5452348!4d-46.63861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ras@theatromunicipal.org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MIg+yE5U8IrR1ntwLKsI6gzGkA==">AMUW2mX9NoSCyCBSTtS2bPUwbEq9FheuORGsSdqCOWrguKVXgUNpFee3WYlL4MBsgq1oRFP6VRsbvSiyMF9if1zCYWefDg56T6w0WdqjZJDPBo5lOYyefdTOKBC+1Nws9AgA42xi9/5i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2085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Marques Arão</dc:creator>
  <cp:lastModifiedBy>Raphael Lemos</cp:lastModifiedBy>
  <cp:revision>3</cp:revision>
  <dcterms:created xsi:type="dcterms:W3CDTF">2022-05-24T20:58:00Z</dcterms:created>
  <dcterms:modified xsi:type="dcterms:W3CDTF">2022-05-24T21:09:00Z</dcterms:modified>
</cp:coreProperties>
</file>