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02" w:rsidRPr="0073770C" w:rsidRDefault="00666302" w:rsidP="00666302">
      <w:pPr>
        <w:pStyle w:val="Cabealho"/>
        <w:jc w:val="center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 xml:space="preserve">EDITAL DE SELEÇÃO – </w:t>
      </w:r>
      <w:r w:rsidRPr="0073770C">
        <w:rPr>
          <w:b/>
          <w:caps/>
          <w:sz w:val="24"/>
          <w:szCs w:val="24"/>
        </w:rPr>
        <w:t xml:space="preserve">MÚSICA E PSICOMOTRICIDADE: INTERFACES ENTRE Arte, CORPO e </w:t>
      </w:r>
      <w:proofErr w:type="gramStart"/>
      <w:r w:rsidRPr="0073770C">
        <w:rPr>
          <w:b/>
          <w:caps/>
          <w:sz w:val="24"/>
          <w:szCs w:val="24"/>
        </w:rPr>
        <w:t>MENTE</w:t>
      </w:r>
      <w:proofErr w:type="gramEnd"/>
    </w:p>
    <w:p w:rsidR="00936300" w:rsidRPr="0073770C" w:rsidRDefault="00936300" w:rsidP="009363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36300" w:rsidRPr="0073770C" w:rsidRDefault="00936300" w:rsidP="0093630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>A Fundação Theatro Municipal de São Paulo (“FTMSP”), por meio da Escola de Música de São Paulo, comunica que, após a publicação deste, estarão abertas as inscriç</w:t>
      </w:r>
      <w:r w:rsidR="00666302" w:rsidRPr="0073770C">
        <w:rPr>
          <w:sz w:val="24"/>
          <w:szCs w:val="24"/>
        </w:rPr>
        <w:t xml:space="preserve">ões para o processo seletivo da oficina de </w:t>
      </w:r>
      <w:r w:rsidRPr="0073770C">
        <w:rPr>
          <w:sz w:val="24"/>
          <w:szCs w:val="24"/>
        </w:rPr>
        <w:t>MÚSICA E PSICOMOTRI</w:t>
      </w:r>
      <w:r w:rsidR="00666302" w:rsidRPr="0073770C">
        <w:rPr>
          <w:sz w:val="24"/>
          <w:szCs w:val="24"/>
        </w:rPr>
        <w:t xml:space="preserve">CIDADE: INTERFACES ENTRE ARTE, CORPO E MENTE </w:t>
      </w:r>
      <w:r w:rsidRPr="0073770C">
        <w:rPr>
          <w:sz w:val="24"/>
          <w:szCs w:val="24"/>
        </w:rPr>
        <w:t>a ser realizad</w:t>
      </w:r>
      <w:r w:rsidR="00666302" w:rsidRPr="0073770C">
        <w:rPr>
          <w:sz w:val="24"/>
          <w:szCs w:val="24"/>
        </w:rPr>
        <w:t>a</w:t>
      </w:r>
      <w:r w:rsidRPr="0073770C">
        <w:rPr>
          <w:sz w:val="24"/>
          <w:szCs w:val="24"/>
        </w:rPr>
        <w:t xml:space="preserve"> de forma gratuita nas dependências da instituição. </w:t>
      </w:r>
    </w:p>
    <w:p w:rsidR="00D20656" w:rsidRPr="0073770C" w:rsidRDefault="00D20656" w:rsidP="00D2065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>Objetivos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b/>
          <w:sz w:val="24"/>
          <w:szCs w:val="24"/>
        </w:rPr>
      </w:pPr>
      <w:r w:rsidRPr="0073770C">
        <w:rPr>
          <w:sz w:val="24"/>
          <w:szCs w:val="24"/>
        </w:rPr>
        <w:t>A psicomotricidade estuda o ser humano em sua integridade (emoção, cognição, ação) em relação ao desenvolvimento neurológico em diá</w:t>
      </w:r>
      <w:r w:rsidR="00666302" w:rsidRPr="0073770C">
        <w:rPr>
          <w:sz w:val="24"/>
          <w:szCs w:val="24"/>
        </w:rPr>
        <w:t xml:space="preserve">logo com o meio sociocultural. </w:t>
      </w:r>
      <w:r w:rsidRPr="0073770C">
        <w:rPr>
          <w:sz w:val="24"/>
          <w:szCs w:val="24"/>
        </w:rPr>
        <w:t>É uma fonte rica de fundamentação para as áreas que trabalham com o ser humano, em especial a educa</w:t>
      </w:r>
      <w:r w:rsidR="00666302" w:rsidRPr="0073770C">
        <w:rPr>
          <w:sz w:val="24"/>
          <w:szCs w:val="24"/>
        </w:rPr>
        <w:t xml:space="preserve">ção e a arte. Por este motivo a oficina </w:t>
      </w:r>
      <w:r w:rsidRPr="0073770C">
        <w:rPr>
          <w:sz w:val="24"/>
          <w:szCs w:val="24"/>
        </w:rPr>
        <w:t xml:space="preserve">visa introduzir o público ao assunto em questão, buscando direcionar tal conhecimento para a prática pedagógica musical. </w:t>
      </w:r>
      <w:r w:rsidR="00666302" w:rsidRPr="0073770C">
        <w:rPr>
          <w:sz w:val="24"/>
          <w:szCs w:val="24"/>
        </w:rPr>
        <w:t>S</w:t>
      </w:r>
      <w:r w:rsidRPr="0073770C">
        <w:rPr>
          <w:sz w:val="24"/>
          <w:szCs w:val="24"/>
        </w:rPr>
        <w:t>erão</w:t>
      </w:r>
      <w:r w:rsidR="00666302" w:rsidRPr="0073770C">
        <w:rPr>
          <w:sz w:val="24"/>
          <w:szCs w:val="24"/>
        </w:rPr>
        <w:t xml:space="preserve"> abordados, de forma sucinta, os seguintes temas</w:t>
      </w:r>
      <w:r w:rsidRPr="0073770C">
        <w:rPr>
          <w:sz w:val="24"/>
          <w:szCs w:val="24"/>
        </w:rPr>
        <w:t>: bases do aprendizado pelo</w:t>
      </w:r>
      <w:r w:rsidR="00666302" w:rsidRPr="0073770C">
        <w:rPr>
          <w:sz w:val="24"/>
          <w:szCs w:val="24"/>
        </w:rPr>
        <w:t>s Blocos de Luria; filogênese; L</w:t>
      </w:r>
      <w:r w:rsidRPr="0073770C">
        <w:rPr>
          <w:sz w:val="24"/>
          <w:szCs w:val="24"/>
        </w:rPr>
        <w:t>eis invariáveis do desenvolvimento; tipos de atenção e memória e a relação com o aprendizado; bateria psicomotora de Vitor da Fonseca; atividades psicomotoras para educação musical; atividades musicais para desenvolvimento psicomotor</w:t>
      </w:r>
      <w:r w:rsidR="00666302" w:rsidRPr="0073770C">
        <w:rPr>
          <w:sz w:val="24"/>
          <w:szCs w:val="24"/>
        </w:rPr>
        <w:t>.</w:t>
      </w:r>
      <w:r w:rsidRPr="0073770C">
        <w:rPr>
          <w:sz w:val="24"/>
          <w:szCs w:val="24"/>
        </w:rPr>
        <w:t xml:space="preserve"> </w:t>
      </w:r>
      <w:r w:rsidR="00666302" w:rsidRPr="0073770C">
        <w:rPr>
          <w:sz w:val="24"/>
          <w:szCs w:val="24"/>
        </w:rPr>
        <w:t>A oficina</w:t>
      </w:r>
      <w:r w:rsidRPr="0073770C">
        <w:rPr>
          <w:sz w:val="24"/>
          <w:szCs w:val="24"/>
        </w:rPr>
        <w:t xml:space="preserve"> terá por metodologia aulas expositivas </w:t>
      </w:r>
      <w:r w:rsidR="00666302" w:rsidRPr="0073770C">
        <w:rPr>
          <w:sz w:val="24"/>
          <w:szCs w:val="24"/>
        </w:rPr>
        <w:t>entremeadas por</w:t>
      </w:r>
      <w:r w:rsidRPr="0073770C">
        <w:rPr>
          <w:sz w:val="24"/>
          <w:szCs w:val="24"/>
        </w:rPr>
        <w:t xml:space="preserve"> vídeos explicativos</w:t>
      </w:r>
      <w:r w:rsidR="00666302" w:rsidRPr="0073770C">
        <w:rPr>
          <w:sz w:val="24"/>
          <w:szCs w:val="24"/>
        </w:rPr>
        <w:t xml:space="preserve"> e</w:t>
      </w:r>
      <w:r w:rsidRPr="0073770C">
        <w:rPr>
          <w:sz w:val="24"/>
          <w:szCs w:val="24"/>
        </w:rPr>
        <w:t xml:space="preserve"> discussões de casos reais da prática pedagógica musical da docente</w:t>
      </w:r>
      <w:r w:rsidR="00244415" w:rsidRPr="0073770C">
        <w:rPr>
          <w:sz w:val="24"/>
          <w:szCs w:val="24"/>
        </w:rPr>
        <w:t xml:space="preserve">, além de </w:t>
      </w:r>
      <w:r w:rsidRPr="0073770C">
        <w:rPr>
          <w:sz w:val="24"/>
          <w:szCs w:val="24"/>
        </w:rPr>
        <w:t>atividades práticas.</w:t>
      </w:r>
    </w:p>
    <w:p w:rsidR="00E66201" w:rsidRPr="0073770C" w:rsidRDefault="00E66201" w:rsidP="00D2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D2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>Inscrições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Textodecomentri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 xml:space="preserve">Para se inscrever </w:t>
      </w:r>
      <w:proofErr w:type="gramStart"/>
      <w:r w:rsidRPr="0073770C">
        <w:rPr>
          <w:sz w:val="24"/>
          <w:szCs w:val="24"/>
        </w:rPr>
        <w:t>o(</w:t>
      </w:r>
      <w:proofErr w:type="gramEnd"/>
      <w:r w:rsidRPr="0073770C">
        <w:rPr>
          <w:sz w:val="24"/>
          <w:szCs w:val="24"/>
        </w:rPr>
        <w:t>a) candidato(a) deverá baixar a ficha de inscrição no site do Theatro Municipal de São Paulo (</w:t>
      </w:r>
      <w:hyperlink r:id="rId7" w:history="1">
        <w:r w:rsidRPr="0073770C">
          <w:rPr>
            <w:rStyle w:val="Hyperlink"/>
            <w:color w:val="auto"/>
            <w:sz w:val="24"/>
            <w:szCs w:val="24"/>
          </w:rPr>
          <w:t>www.theatromunicipal.org.br</w:t>
        </w:r>
      </w:hyperlink>
      <w:r w:rsidRPr="0073770C">
        <w:rPr>
          <w:sz w:val="24"/>
          <w:szCs w:val="24"/>
        </w:rPr>
        <w:t>) no link da Escola Municipal de Música de São Paulo, na opção “Oficina</w:t>
      </w:r>
      <w:r w:rsidR="00BC1989" w:rsidRPr="0073770C">
        <w:rPr>
          <w:sz w:val="24"/>
          <w:szCs w:val="24"/>
        </w:rPr>
        <w:t>s</w:t>
      </w:r>
      <w:r w:rsidRPr="0073770C">
        <w:rPr>
          <w:sz w:val="24"/>
          <w:szCs w:val="24"/>
        </w:rPr>
        <w:t xml:space="preserve">”. O candidato deverá preencher corretamente todos os campos e enviar a ficha de inscrição para o e-mail </w:t>
      </w:r>
      <w:hyperlink r:id="rId8" w:history="1">
        <w:r w:rsidRPr="0073770C">
          <w:rPr>
            <w:rStyle w:val="Hyperlink"/>
            <w:color w:val="auto"/>
            <w:sz w:val="23"/>
            <w:szCs w:val="23"/>
          </w:rPr>
          <w:t>emmsp.inscricao@gmail.com</w:t>
        </w:r>
      </w:hyperlink>
      <w:r w:rsidRPr="0073770C">
        <w:t xml:space="preserve">, </w:t>
      </w:r>
      <w:r w:rsidRPr="0073770C">
        <w:rPr>
          <w:sz w:val="23"/>
          <w:szCs w:val="23"/>
        </w:rPr>
        <w:t>escrevendo no campo “</w:t>
      </w:r>
      <w:r w:rsidR="00BC1989" w:rsidRPr="0073770C">
        <w:rPr>
          <w:sz w:val="23"/>
          <w:szCs w:val="23"/>
        </w:rPr>
        <w:t>ASSUNTO</w:t>
      </w:r>
      <w:r w:rsidRPr="0073770C">
        <w:rPr>
          <w:sz w:val="23"/>
          <w:szCs w:val="23"/>
        </w:rPr>
        <w:t xml:space="preserve">” da mensagem: INSCRIÇÃO </w:t>
      </w:r>
      <w:r w:rsidR="00BC1989" w:rsidRPr="0073770C">
        <w:rPr>
          <w:b/>
          <w:caps/>
          <w:sz w:val="24"/>
          <w:szCs w:val="24"/>
        </w:rPr>
        <w:t>MÚSICA E PSICOMOTRICIDADE</w:t>
      </w:r>
      <w:r w:rsidRPr="0073770C">
        <w:rPr>
          <w:sz w:val="23"/>
          <w:szCs w:val="23"/>
        </w:rPr>
        <w:t>.</w:t>
      </w:r>
    </w:p>
    <w:p w:rsidR="00D20656" w:rsidRPr="0073770C" w:rsidRDefault="00D20656" w:rsidP="00D206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 xml:space="preserve">Importante: este email é o único canal de comunicação válido entre </w:t>
      </w:r>
      <w:proofErr w:type="gramStart"/>
      <w:r w:rsidRPr="0073770C">
        <w:rPr>
          <w:sz w:val="24"/>
          <w:szCs w:val="24"/>
        </w:rPr>
        <w:t>o(</w:t>
      </w:r>
      <w:proofErr w:type="gramEnd"/>
      <w:r w:rsidRPr="0073770C">
        <w:rPr>
          <w:sz w:val="24"/>
          <w:szCs w:val="24"/>
        </w:rPr>
        <w:t>a) candidato(a) e a Escola de Música.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 xml:space="preserve">O período para o envio da ficha de inscrição ocorrerá entre a data de publicação desta chamada e o dia </w:t>
      </w:r>
      <w:r w:rsidR="00BC1989" w:rsidRPr="0073770C">
        <w:rPr>
          <w:sz w:val="24"/>
          <w:szCs w:val="24"/>
        </w:rPr>
        <w:t>7</w:t>
      </w:r>
      <w:r w:rsidRPr="0073770C">
        <w:rPr>
          <w:sz w:val="24"/>
          <w:szCs w:val="24"/>
        </w:rPr>
        <w:t xml:space="preserve"> de </w:t>
      </w:r>
      <w:r w:rsidR="00BC1989" w:rsidRPr="0073770C">
        <w:rPr>
          <w:sz w:val="24"/>
          <w:szCs w:val="24"/>
        </w:rPr>
        <w:t>outubro</w:t>
      </w:r>
      <w:r w:rsidRPr="0073770C">
        <w:rPr>
          <w:sz w:val="24"/>
          <w:szCs w:val="24"/>
        </w:rPr>
        <w:t xml:space="preserve"> de 2015.</w:t>
      </w:r>
    </w:p>
    <w:p w:rsidR="00E66201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>Processo seletivo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E66201">
      <w:pPr>
        <w:shd w:val="clear" w:color="auto" w:fill="FFFFFF"/>
        <w:spacing w:after="0" w:line="240" w:lineRule="auto"/>
        <w:jc w:val="both"/>
        <w:rPr>
          <w:strike/>
          <w:sz w:val="24"/>
          <w:szCs w:val="24"/>
        </w:rPr>
      </w:pPr>
      <w:r w:rsidRPr="0073770C">
        <w:rPr>
          <w:sz w:val="24"/>
          <w:szCs w:val="24"/>
        </w:rPr>
        <w:t xml:space="preserve">Poderão participar do processo seletivo </w:t>
      </w:r>
      <w:proofErr w:type="gramStart"/>
      <w:r w:rsidRPr="0073770C">
        <w:rPr>
          <w:sz w:val="24"/>
          <w:szCs w:val="24"/>
        </w:rPr>
        <w:t>candidatos(</w:t>
      </w:r>
      <w:proofErr w:type="gramEnd"/>
      <w:r w:rsidRPr="0073770C">
        <w:rPr>
          <w:sz w:val="24"/>
          <w:szCs w:val="24"/>
        </w:rPr>
        <w:t>as) acima de 18 anos, de qualquer área de interesse. Não é necessário curso superior nem conhecimento musical.</w:t>
      </w:r>
    </w:p>
    <w:p w:rsidR="00E66201" w:rsidRPr="0073770C" w:rsidRDefault="00E66201" w:rsidP="00E66201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73770C">
        <w:rPr>
          <w:sz w:val="23"/>
          <w:szCs w:val="23"/>
        </w:rPr>
        <w:t xml:space="preserve">A decisão da Banca Julgadora será soberana, não cabendo </w:t>
      </w:r>
      <w:proofErr w:type="gramStart"/>
      <w:r w:rsidRPr="0073770C">
        <w:rPr>
          <w:sz w:val="23"/>
          <w:szCs w:val="23"/>
        </w:rPr>
        <w:t>ao(</w:t>
      </w:r>
      <w:proofErr w:type="gramEnd"/>
      <w:r w:rsidRPr="0073770C">
        <w:rPr>
          <w:sz w:val="23"/>
          <w:szCs w:val="23"/>
        </w:rPr>
        <w:t>à) candidato(a) nenhum recurso, e terá como principais critérios de avaliação: avaliação do currículo resumido (máximo 10 linhas) e carta de interesse, onde deverá constar os motivos da busca pela oficina e como acredita que ela poderá contribuir em sua prática profissional.</w:t>
      </w:r>
    </w:p>
    <w:p w:rsidR="00E66201" w:rsidRPr="0073770C" w:rsidRDefault="00E66201" w:rsidP="00E66201">
      <w:pPr>
        <w:pStyle w:val="Default"/>
        <w:jc w:val="both"/>
        <w:rPr>
          <w:rFonts w:eastAsia="Calibri" w:cs="Times New Roman"/>
          <w:color w:val="auto"/>
          <w:sz w:val="23"/>
          <w:szCs w:val="23"/>
          <w:lang w:eastAsia="en-US"/>
        </w:rPr>
      </w:pPr>
      <w:r w:rsidRPr="0073770C">
        <w:rPr>
          <w:rFonts w:eastAsia="Calibri" w:cs="Times New Roman"/>
          <w:color w:val="auto"/>
          <w:sz w:val="23"/>
          <w:szCs w:val="23"/>
          <w:lang w:eastAsia="en-US"/>
        </w:rPr>
        <w:lastRenderedPageBreak/>
        <w:t xml:space="preserve">O número de </w:t>
      </w:r>
      <w:proofErr w:type="gramStart"/>
      <w:r w:rsidRPr="0073770C">
        <w:rPr>
          <w:rFonts w:eastAsia="Calibri" w:cs="Times New Roman"/>
          <w:color w:val="auto"/>
          <w:sz w:val="23"/>
          <w:szCs w:val="23"/>
          <w:lang w:eastAsia="en-US"/>
        </w:rPr>
        <w:t>candidatos(</w:t>
      </w:r>
      <w:proofErr w:type="gramEnd"/>
      <w:r w:rsidRPr="0073770C">
        <w:rPr>
          <w:rFonts w:eastAsia="Calibri" w:cs="Times New Roman"/>
          <w:color w:val="auto"/>
          <w:sz w:val="23"/>
          <w:szCs w:val="23"/>
          <w:lang w:eastAsia="en-US"/>
        </w:rPr>
        <w:t>as) convocados(as) será determinado pelo número de vagas disponíveis para a oficina, sendo 30 (trinta) o número máximo de vagas, cabendo à Banca Julgadora a decisão do preenchimento completo ou parcial destas vagas. Caberá também à Banca Julgadora a possibilidade de realizar uma lista de suplentes.</w:t>
      </w:r>
    </w:p>
    <w:p w:rsidR="00E66201" w:rsidRPr="0073770C" w:rsidRDefault="00E66201" w:rsidP="00E66201">
      <w:pPr>
        <w:pStyle w:val="Default"/>
        <w:jc w:val="both"/>
        <w:rPr>
          <w:color w:val="auto"/>
          <w:sz w:val="23"/>
          <w:szCs w:val="23"/>
        </w:rPr>
      </w:pPr>
      <w:r w:rsidRPr="0073770C">
        <w:rPr>
          <w:color w:val="auto"/>
          <w:sz w:val="23"/>
          <w:szCs w:val="23"/>
        </w:rPr>
        <w:t>Casos omissos</w:t>
      </w:r>
      <w:r w:rsidR="006305A3">
        <w:rPr>
          <w:color w:val="auto"/>
          <w:sz w:val="23"/>
          <w:szCs w:val="23"/>
        </w:rPr>
        <w:t xml:space="preserve"> serão julgados pelo conselho da</w:t>
      </w:r>
      <w:r w:rsidRPr="0073770C">
        <w:rPr>
          <w:color w:val="auto"/>
          <w:sz w:val="23"/>
          <w:szCs w:val="23"/>
        </w:rPr>
        <w:t xml:space="preserve"> Escola de Música de São Paulo.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E6620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>A lista com os candidatos selecionados será publicada até o dia 14 de outubro de 2015, no site do Theatro Municipal de São Paulo (</w:t>
      </w:r>
      <w:hyperlink r:id="rId9" w:history="1">
        <w:r w:rsidRPr="0073770C">
          <w:rPr>
            <w:rStyle w:val="Hyperlink"/>
            <w:color w:val="auto"/>
            <w:sz w:val="24"/>
            <w:szCs w:val="24"/>
          </w:rPr>
          <w:t>www.theatromunicipal.org.br</w:t>
        </w:r>
      </w:hyperlink>
      <w:r w:rsidRPr="0073770C">
        <w:rPr>
          <w:sz w:val="24"/>
          <w:szCs w:val="24"/>
        </w:rPr>
        <w:t>) no link da Escola Municipal de Música de São Paulo, na opção “Oficinas”.</w:t>
      </w:r>
    </w:p>
    <w:p w:rsidR="00E66201" w:rsidRPr="0073770C" w:rsidRDefault="00E66201" w:rsidP="00E66201">
      <w:pPr>
        <w:shd w:val="clear" w:color="auto" w:fill="FFFFFF"/>
        <w:spacing w:after="0" w:line="240" w:lineRule="auto"/>
        <w:jc w:val="both"/>
      </w:pPr>
      <w:r w:rsidRPr="0073770C">
        <w:rPr>
          <w:sz w:val="24"/>
          <w:szCs w:val="24"/>
        </w:rPr>
        <w:t xml:space="preserve">Os candidatos selecionados deverão confirmar a sua participação na oficina através do e-mail </w:t>
      </w:r>
      <w:hyperlink r:id="rId10" w:history="1">
        <w:r w:rsidRPr="0073770C">
          <w:rPr>
            <w:rStyle w:val="Hyperlink"/>
            <w:color w:val="auto"/>
            <w:sz w:val="23"/>
            <w:szCs w:val="23"/>
          </w:rPr>
          <w:t>emmsp.inscricao@gmail.com</w:t>
        </w:r>
      </w:hyperlink>
      <w:r w:rsidRPr="0073770C">
        <w:t xml:space="preserve"> até o dia 15 de outubro de 2015. Caso não confirme a participação até a data estipulada o candidato será automaticamente eliminado.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>Cronograma do Curso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b/>
          <w:sz w:val="24"/>
          <w:szCs w:val="24"/>
        </w:rPr>
      </w:pPr>
      <w:r w:rsidRPr="0073770C">
        <w:rPr>
          <w:sz w:val="24"/>
          <w:szCs w:val="24"/>
        </w:rPr>
        <w:t xml:space="preserve">O curso terá carga horária de 20h, sendo 12h presenciais e 8h de atividades individuais que deverão ser entregues como avaliação para a retirada do certificado. 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pStyle w:val="Cabealho"/>
        <w:jc w:val="both"/>
        <w:rPr>
          <w:sz w:val="24"/>
          <w:szCs w:val="24"/>
        </w:rPr>
      </w:pPr>
      <w:r w:rsidRPr="0073770C">
        <w:rPr>
          <w:sz w:val="24"/>
          <w:szCs w:val="24"/>
        </w:rPr>
        <w:t xml:space="preserve">Será realizado nos dias </w:t>
      </w:r>
      <w:r w:rsidR="0073770C" w:rsidRPr="0073770C">
        <w:rPr>
          <w:sz w:val="24"/>
          <w:szCs w:val="24"/>
        </w:rPr>
        <w:t>17 e 24 de outubro (sábados), das 9h- 16h30, com intervalo de 1h para almoço.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20656" w:rsidRPr="0073770C" w:rsidRDefault="00D20656" w:rsidP="00D20656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73770C">
        <w:rPr>
          <w:b/>
          <w:sz w:val="24"/>
          <w:szCs w:val="24"/>
        </w:rPr>
        <w:t>Docente</w:t>
      </w:r>
    </w:p>
    <w:p w:rsidR="00E66201" w:rsidRPr="0073770C" w:rsidRDefault="00E66201" w:rsidP="00E6620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3770C" w:rsidRPr="0073770C" w:rsidRDefault="0073770C" w:rsidP="007377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770C">
        <w:rPr>
          <w:b/>
          <w:sz w:val="24"/>
          <w:szCs w:val="24"/>
        </w:rPr>
        <w:t>Viviane Louro</w:t>
      </w:r>
      <w:r w:rsidR="00936300">
        <w:rPr>
          <w:sz w:val="24"/>
          <w:szCs w:val="24"/>
        </w:rPr>
        <w:t xml:space="preserve"> – doutoranda em N</w:t>
      </w:r>
      <w:r w:rsidRPr="0073770C">
        <w:rPr>
          <w:sz w:val="24"/>
          <w:szCs w:val="24"/>
        </w:rPr>
        <w:t>eurociências pela UNIFESP, no departamento de neurologia experimental (desenvolvendo uma pesquisa sobre música, neurociências e autismo). Mestre em música pela UNESP e Bacharel em piano pela FAAM. Especialista em educação musical inclusiva</w:t>
      </w:r>
      <w:proofErr w:type="gramStart"/>
      <w:r w:rsidRPr="0073770C">
        <w:rPr>
          <w:sz w:val="24"/>
          <w:szCs w:val="24"/>
        </w:rPr>
        <w:t>, tem</w:t>
      </w:r>
      <w:proofErr w:type="gramEnd"/>
      <w:r w:rsidRPr="0073770C">
        <w:rPr>
          <w:sz w:val="24"/>
          <w:szCs w:val="24"/>
        </w:rPr>
        <w:t xml:space="preserve"> mais de 1.500 horas em cursos nas áreas de: psicologia, psicomotricidade, deficiências, musicoterapia e inclusão. Autora de </w:t>
      </w:r>
      <w:proofErr w:type="gramStart"/>
      <w:r w:rsidRPr="0073770C">
        <w:rPr>
          <w:sz w:val="24"/>
          <w:szCs w:val="24"/>
        </w:rPr>
        <w:t>4</w:t>
      </w:r>
      <w:proofErr w:type="gramEnd"/>
      <w:r w:rsidRPr="0073770C">
        <w:rPr>
          <w:sz w:val="24"/>
          <w:szCs w:val="24"/>
        </w:rPr>
        <w:t xml:space="preserve"> livros sobre educação musical inclusiva com enfoque na psicomotricidade (utilizados em diversas universidades públicas e privadas no Brasil). Palestrante em todo território nacional sobre o tema música e inclusão. Organizadora do Simpósio de Educação Musical Especial e do site Música e Inclusão; consultora do programa de inclusão musical </w:t>
      </w:r>
      <w:proofErr w:type="spellStart"/>
      <w:r w:rsidRPr="0073770C">
        <w:rPr>
          <w:sz w:val="24"/>
          <w:szCs w:val="24"/>
        </w:rPr>
        <w:t>Neojibá</w:t>
      </w:r>
      <w:proofErr w:type="spellEnd"/>
      <w:r w:rsidRPr="0073770C">
        <w:rPr>
          <w:sz w:val="24"/>
          <w:szCs w:val="24"/>
        </w:rPr>
        <w:t>, na Bahia; diretora do Espaço Pedagógico de Artes, uma escola de música inclusiva em SP; coordenadora do PAPI – programa de apoio pedagógico e inclusão da Fundação das Artes de São Caetano do Sul e professora dos projetos especiais da Escola Municipal de Música; Em 2015 recebeu um prêmio como Melhor Projeto de Inclusão Musical pelo Congresso Nacional CAEM e outro prêmio pelo melhor artigo apresentado (sobre música e neurociências) no II Encontro Nacional de Neurociências da UNICAMP.</w:t>
      </w:r>
    </w:p>
    <w:sectPr w:rsidR="0073770C" w:rsidRPr="0073770C" w:rsidSect="00EB7E18">
      <w:headerReference w:type="default" r:id="rId11"/>
      <w:footerReference w:type="default" r:id="rId12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01" w:rsidRDefault="00E66201" w:rsidP="00E24AE0">
      <w:pPr>
        <w:spacing w:after="0" w:line="240" w:lineRule="auto"/>
      </w:pPr>
      <w:r>
        <w:separator/>
      </w:r>
    </w:p>
  </w:endnote>
  <w:endnote w:type="continuationSeparator" w:id="0">
    <w:p w:rsidR="00E66201" w:rsidRDefault="00E66201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Lubalin Grap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01" w:rsidRPr="0091741A" w:rsidRDefault="00E66201" w:rsidP="00E24AE0">
    <w:pPr>
      <w:pStyle w:val="Rodap"/>
      <w:spacing w:after="0" w:line="240" w:lineRule="auto"/>
      <w:rPr>
        <w:b/>
        <w:caps/>
        <w:sz w:val="16"/>
        <w:szCs w:val="16"/>
      </w:rPr>
    </w:pPr>
    <w:r w:rsidRPr="0091741A">
      <w:rPr>
        <w:b/>
        <w:caps/>
        <w:sz w:val="16"/>
        <w:szCs w:val="16"/>
      </w:rPr>
      <w:t xml:space="preserve">Fundação Theatro Municipal de São paulo/Escola </w:t>
    </w:r>
    <w:r>
      <w:rPr>
        <w:b/>
        <w:caps/>
        <w:sz w:val="16"/>
        <w:szCs w:val="16"/>
      </w:rPr>
      <w:t xml:space="preserve">Municipal </w:t>
    </w:r>
    <w:r w:rsidRPr="0091741A">
      <w:rPr>
        <w:b/>
        <w:caps/>
        <w:sz w:val="16"/>
        <w:szCs w:val="16"/>
      </w:rPr>
      <w:t>de Música de são paulo</w:t>
    </w:r>
  </w:p>
  <w:p w:rsidR="00E66201" w:rsidRPr="0091741A" w:rsidRDefault="00E66201" w:rsidP="00E24AE0">
    <w:pPr>
      <w:pStyle w:val="Rodap"/>
      <w:spacing w:after="0" w:line="240" w:lineRule="auto"/>
      <w:rPr>
        <w:b/>
        <w:sz w:val="16"/>
        <w:szCs w:val="16"/>
      </w:rPr>
    </w:pPr>
    <w:r w:rsidRPr="0091741A">
      <w:rPr>
        <w:caps/>
        <w:sz w:val="16"/>
        <w:szCs w:val="16"/>
      </w:rPr>
      <w:t>Praça das Artes</w:t>
    </w:r>
  </w:p>
  <w:p w:rsidR="00E66201" w:rsidRPr="0091741A" w:rsidRDefault="00E66201" w:rsidP="00E24AE0">
    <w:pPr>
      <w:pStyle w:val="Rodap"/>
      <w:spacing w:after="0" w:line="240" w:lineRule="auto"/>
      <w:rPr>
        <w:sz w:val="16"/>
        <w:szCs w:val="16"/>
        <w:lang w:val="fr-FR"/>
      </w:rPr>
    </w:pPr>
    <w:r w:rsidRPr="0091741A">
      <w:rPr>
        <w:sz w:val="16"/>
        <w:szCs w:val="16"/>
      </w:rPr>
      <w:t xml:space="preserve">Av. São João, 281 – 2º </w:t>
    </w:r>
    <w:r>
      <w:rPr>
        <w:sz w:val="16"/>
        <w:szCs w:val="16"/>
      </w:rPr>
      <w:t xml:space="preserve">andar – Centro - São Paulo – SP </w:t>
    </w:r>
    <w:r>
      <w:rPr>
        <w:sz w:val="16"/>
        <w:szCs w:val="16"/>
        <w:lang w:val="fr-FR"/>
      </w:rPr>
      <w:t xml:space="preserve">CEP </w:t>
    </w:r>
    <w:r w:rsidRPr="0091741A">
      <w:rPr>
        <w:sz w:val="16"/>
        <w:szCs w:val="16"/>
        <w:lang w:val="fr-FR"/>
      </w:rPr>
      <w:t>01035-</w:t>
    </w:r>
    <w:proofErr w:type="gramStart"/>
    <w:r w:rsidRPr="0091741A">
      <w:rPr>
        <w:sz w:val="16"/>
        <w:szCs w:val="16"/>
        <w:lang w:val="fr-FR"/>
      </w:rPr>
      <w:t>970</w:t>
    </w:r>
    <w:proofErr w:type="gramEnd"/>
  </w:p>
  <w:p w:rsidR="00E66201" w:rsidRDefault="00E057F3" w:rsidP="00E24AE0">
    <w:pPr>
      <w:pStyle w:val="Rodap"/>
      <w:spacing w:after="0" w:line="240" w:lineRule="auto"/>
      <w:rPr>
        <w:sz w:val="16"/>
        <w:szCs w:val="16"/>
        <w:lang w:val="fr-FR"/>
      </w:rPr>
    </w:pPr>
    <w:hyperlink r:id="rId1" w:history="1">
      <w:r w:rsidR="00E66201" w:rsidRPr="001F3AE1">
        <w:rPr>
          <w:rStyle w:val="Hyperlink"/>
          <w:sz w:val="16"/>
          <w:szCs w:val="16"/>
          <w:lang w:val="fr-FR"/>
        </w:rPr>
        <w:t>emmsp.inscricao@gmail.com</w:t>
      </w:r>
    </w:hyperlink>
    <w:r w:rsidR="00E66201">
      <w:rPr>
        <w:sz w:val="16"/>
        <w:szCs w:val="16"/>
        <w:lang w:val="fr-FR"/>
      </w:rPr>
      <w:t xml:space="preserve"> </w:t>
    </w:r>
    <w:r w:rsidR="00E66201" w:rsidRPr="0091741A">
      <w:rPr>
        <w:sz w:val="16"/>
        <w:szCs w:val="16"/>
        <w:lang w:val="en-US"/>
      </w:rPr>
      <w:sym w:font="Symbol" w:char="F07C"/>
    </w:r>
    <w:r w:rsidR="00E66201" w:rsidRPr="0091741A">
      <w:rPr>
        <w:sz w:val="16"/>
        <w:szCs w:val="16"/>
        <w:lang w:val="fr-FR"/>
      </w:rPr>
      <w:t xml:space="preserve"> </w:t>
    </w:r>
    <w:hyperlink r:id="rId2" w:history="1">
      <w:r w:rsidR="00E66201" w:rsidRPr="003016FD">
        <w:rPr>
          <w:rStyle w:val="Hyperlink"/>
          <w:sz w:val="16"/>
          <w:szCs w:val="16"/>
          <w:lang w:val="fr-FR"/>
        </w:rPr>
        <w:t>www.theatromunicipal.org.br</w:t>
      </w:r>
    </w:hyperlink>
  </w:p>
  <w:p w:rsidR="00E66201" w:rsidRPr="00BA3A57" w:rsidRDefault="00E66201" w:rsidP="00E24AE0">
    <w:pPr>
      <w:pStyle w:val="Rodap"/>
      <w:spacing w:after="0" w:line="240" w:lineRule="auto"/>
      <w:rPr>
        <w:sz w:val="12"/>
        <w:szCs w:val="12"/>
        <w:lang w:val="fr-FR"/>
      </w:rPr>
    </w:pPr>
  </w:p>
  <w:p w:rsidR="00E66201" w:rsidRPr="00BA3A57" w:rsidRDefault="00E66201" w:rsidP="00BA3A57">
    <w:pPr>
      <w:pStyle w:val="Rodap"/>
      <w:rPr>
        <w:b/>
        <w:i/>
        <w:iCs/>
        <w:sz w:val="14"/>
        <w:szCs w:val="14"/>
      </w:rPr>
    </w:pPr>
    <w:r w:rsidRPr="00630F41">
      <w:rPr>
        <w:b/>
        <w:i/>
        <w:iCs/>
        <w:sz w:val="14"/>
        <w:szCs w:val="14"/>
      </w:rPr>
      <w:t>A Escola Municipal de Música de São Paulo é registrada com o nome de Escola de Música de São Paulo, conforme a lei n</w:t>
    </w:r>
    <w:r w:rsidRPr="00630F41">
      <w:rPr>
        <w:rFonts w:ascii="MS Mincho" w:eastAsia="MS Mincho" w:hAnsi="MS Mincho" w:hint="eastAsia"/>
        <w:b/>
        <w:i/>
        <w:iCs/>
        <w:sz w:val="14"/>
        <w:szCs w:val="14"/>
      </w:rPr>
      <w:t>º</w:t>
    </w:r>
    <w:r w:rsidRPr="00630F41">
      <w:rPr>
        <w:b/>
        <w:i/>
        <w:iCs/>
        <w:sz w:val="14"/>
        <w:szCs w:val="14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01" w:rsidRDefault="00E66201" w:rsidP="00E24AE0">
      <w:pPr>
        <w:spacing w:after="0" w:line="240" w:lineRule="auto"/>
      </w:pPr>
      <w:r>
        <w:separator/>
      </w:r>
    </w:p>
  </w:footnote>
  <w:footnote w:type="continuationSeparator" w:id="0">
    <w:p w:rsidR="00E66201" w:rsidRDefault="00E66201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01" w:rsidRDefault="00E66201" w:rsidP="000C6D4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1" name="Imagem 0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6201" w:rsidRPr="00E24AE0" w:rsidRDefault="00E66201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852"/>
    <w:multiLevelType w:val="hybridMultilevel"/>
    <w:tmpl w:val="AF9CA4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87B95"/>
    <w:multiLevelType w:val="hybridMultilevel"/>
    <w:tmpl w:val="8DDCDC72"/>
    <w:lvl w:ilvl="0" w:tplc="38C0A4D8">
      <w:start w:val="6"/>
      <w:numFmt w:val="bullet"/>
      <w:lvlText w:val="-"/>
      <w:lvlJc w:val="left"/>
      <w:pPr>
        <w:ind w:left="732" w:hanging="360"/>
      </w:pPr>
      <w:rPr>
        <w:rFonts w:ascii="Helvetica Neue" w:eastAsia="Cambria" w:hAnsi="Helvetica Neue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>
    <w:nsid w:val="3A411931"/>
    <w:multiLevelType w:val="hybridMultilevel"/>
    <w:tmpl w:val="F178396C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2052C"/>
    <w:rsid w:val="00022D2F"/>
    <w:rsid w:val="00022D5D"/>
    <w:rsid w:val="000321BB"/>
    <w:rsid w:val="000328E2"/>
    <w:rsid w:val="000331F3"/>
    <w:rsid w:val="000346C3"/>
    <w:rsid w:val="00043849"/>
    <w:rsid w:val="000508DF"/>
    <w:rsid w:val="00067CD9"/>
    <w:rsid w:val="00071351"/>
    <w:rsid w:val="00074F5C"/>
    <w:rsid w:val="00080412"/>
    <w:rsid w:val="000907C8"/>
    <w:rsid w:val="000A0996"/>
    <w:rsid w:val="000B2593"/>
    <w:rsid w:val="000B730C"/>
    <w:rsid w:val="000C6D44"/>
    <w:rsid w:val="000E3F94"/>
    <w:rsid w:val="000F49AA"/>
    <w:rsid w:val="00100CC0"/>
    <w:rsid w:val="00107E20"/>
    <w:rsid w:val="00110EF4"/>
    <w:rsid w:val="00130973"/>
    <w:rsid w:val="00136DBB"/>
    <w:rsid w:val="00141832"/>
    <w:rsid w:val="0015354B"/>
    <w:rsid w:val="00157906"/>
    <w:rsid w:val="001648F8"/>
    <w:rsid w:val="00165B80"/>
    <w:rsid w:val="00175D0D"/>
    <w:rsid w:val="00185EB3"/>
    <w:rsid w:val="00191578"/>
    <w:rsid w:val="001A34C7"/>
    <w:rsid w:val="001A5135"/>
    <w:rsid w:val="001A5692"/>
    <w:rsid w:val="001B66BF"/>
    <w:rsid w:val="001B6FAC"/>
    <w:rsid w:val="001C3C7F"/>
    <w:rsid w:val="001C5AD4"/>
    <w:rsid w:val="001E644C"/>
    <w:rsid w:val="001F09B0"/>
    <w:rsid w:val="001F13F7"/>
    <w:rsid w:val="001F52FD"/>
    <w:rsid w:val="00244415"/>
    <w:rsid w:val="00244CCA"/>
    <w:rsid w:val="00255250"/>
    <w:rsid w:val="00260A68"/>
    <w:rsid w:val="00284380"/>
    <w:rsid w:val="002973C2"/>
    <w:rsid w:val="002A77E8"/>
    <w:rsid w:val="002B3E53"/>
    <w:rsid w:val="002D7928"/>
    <w:rsid w:val="002E509D"/>
    <w:rsid w:val="002F6100"/>
    <w:rsid w:val="002F7CE1"/>
    <w:rsid w:val="0030311F"/>
    <w:rsid w:val="00306167"/>
    <w:rsid w:val="00350E73"/>
    <w:rsid w:val="00355606"/>
    <w:rsid w:val="0037710C"/>
    <w:rsid w:val="003918ED"/>
    <w:rsid w:val="00392656"/>
    <w:rsid w:val="003961B8"/>
    <w:rsid w:val="003A0F75"/>
    <w:rsid w:val="003C2859"/>
    <w:rsid w:val="003E0BE3"/>
    <w:rsid w:val="003F354F"/>
    <w:rsid w:val="00401F4C"/>
    <w:rsid w:val="00403F8C"/>
    <w:rsid w:val="00416D0B"/>
    <w:rsid w:val="00430563"/>
    <w:rsid w:val="00431243"/>
    <w:rsid w:val="004326E3"/>
    <w:rsid w:val="0043638F"/>
    <w:rsid w:val="00436FC4"/>
    <w:rsid w:val="00437330"/>
    <w:rsid w:val="004445CA"/>
    <w:rsid w:val="00466ADC"/>
    <w:rsid w:val="004A41A0"/>
    <w:rsid w:val="004B4B4D"/>
    <w:rsid w:val="004C06B7"/>
    <w:rsid w:val="004C0948"/>
    <w:rsid w:val="004D1173"/>
    <w:rsid w:val="004D234C"/>
    <w:rsid w:val="004E68E5"/>
    <w:rsid w:val="004F0081"/>
    <w:rsid w:val="004F38F6"/>
    <w:rsid w:val="004F7DBE"/>
    <w:rsid w:val="0050203E"/>
    <w:rsid w:val="00510897"/>
    <w:rsid w:val="00512336"/>
    <w:rsid w:val="00520D76"/>
    <w:rsid w:val="00577148"/>
    <w:rsid w:val="005805A0"/>
    <w:rsid w:val="00593736"/>
    <w:rsid w:val="005A333D"/>
    <w:rsid w:val="005A3553"/>
    <w:rsid w:val="005A386B"/>
    <w:rsid w:val="005A5174"/>
    <w:rsid w:val="005A5F4D"/>
    <w:rsid w:val="005A6A42"/>
    <w:rsid w:val="005B433E"/>
    <w:rsid w:val="005C3F2F"/>
    <w:rsid w:val="005E1AB6"/>
    <w:rsid w:val="00601FCC"/>
    <w:rsid w:val="006023CB"/>
    <w:rsid w:val="00602408"/>
    <w:rsid w:val="006027E0"/>
    <w:rsid w:val="00610564"/>
    <w:rsid w:val="00616DE5"/>
    <w:rsid w:val="00626C97"/>
    <w:rsid w:val="006305A3"/>
    <w:rsid w:val="006352A9"/>
    <w:rsid w:val="006419BB"/>
    <w:rsid w:val="00642A4A"/>
    <w:rsid w:val="00655E6C"/>
    <w:rsid w:val="006569B6"/>
    <w:rsid w:val="0065794D"/>
    <w:rsid w:val="00660484"/>
    <w:rsid w:val="00664517"/>
    <w:rsid w:val="00666302"/>
    <w:rsid w:val="0066787A"/>
    <w:rsid w:val="00670F7E"/>
    <w:rsid w:val="00680F15"/>
    <w:rsid w:val="00693BD8"/>
    <w:rsid w:val="006A14A5"/>
    <w:rsid w:val="006B3264"/>
    <w:rsid w:val="006B5BA3"/>
    <w:rsid w:val="006B72A6"/>
    <w:rsid w:val="006C7A3D"/>
    <w:rsid w:val="006D08FF"/>
    <w:rsid w:val="006D2007"/>
    <w:rsid w:val="006E469D"/>
    <w:rsid w:val="006E71D1"/>
    <w:rsid w:val="006F0565"/>
    <w:rsid w:val="006F0644"/>
    <w:rsid w:val="006F38A6"/>
    <w:rsid w:val="006F3E04"/>
    <w:rsid w:val="006F5D57"/>
    <w:rsid w:val="00700676"/>
    <w:rsid w:val="00705C23"/>
    <w:rsid w:val="007060E6"/>
    <w:rsid w:val="00720350"/>
    <w:rsid w:val="00731106"/>
    <w:rsid w:val="00731250"/>
    <w:rsid w:val="007315E4"/>
    <w:rsid w:val="00734E0B"/>
    <w:rsid w:val="0073770C"/>
    <w:rsid w:val="00744680"/>
    <w:rsid w:val="00744E09"/>
    <w:rsid w:val="00746C13"/>
    <w:rsid w:val="007548F5"/>
    <w:rsid w:val="007617F0"/>
    <w:rsid w:val="007836A7"/>
    <w:rsid w:val="0078606D"/>
    <w:rsid w:val="00792EA7"/>
    <w:rsid w:val="007A2229"/>
    <w:rsid w:val="007B13A9"/>
    <w:rsid w:val="007B430C"/>
    <w:rsid w:val="007C4A18"/>
    <w:rsid w:val="007D5156"/>
    <w:rsid w:val="007E28C5"/>
    <w:rsid w:val="007E5324"/>
    <w:rsid w:val="007F3407"/>
    <w:rsid w:val="007F67FC"/>
    <w:rsid w:val="008007FA"/>
    <w:rsid w:val="008102E7"/>
    <w:rsid w:val="008109F9"/>
    <w:rsid w:val="00815141"/>
    <w:rsid w:val="00822764"/>
    <w:rsid w:val="00854FC0"/>
    <w:rsid w:val="0085779C"/>
    <w:rsid w:val="00857C0B"/>
    <w:rsid w:val="00863FE8"/>
    <w:rsid w:val="00866E81"/>
    <w:rsid w:val="0086791F"/>
    <w:rsid w:val="00874A4D"/>
    <w:rsid w:val="00886C7F"/>
    <w:rsid w:val="00891074"/>
    <w:rsid w:val="008911BF"/>
    <w:rsid w:val="0089229F"/>
    <w:rsid w:val="008A32DD"/>
    <w:rsid w:val="008A5D33"/>
    <w:rsid w:val="008B4A51"/>
    <w:rsid w:val="008D371F"/>
    <w:rsid w:val="008F0D5F"/>
    <w:rsid w:val="008F2242"/>
    <w:rsid w:val="00900A52"/>
    <w:rsid w:val="00903E02"/>
    <w:rsid w:val="00904DB6"/>
    <w:rsid w:val="009147DB"/>
    <w:rsid w:val="00914969"/>
    <w:rsid w:val="0091741A"/>
    <w:rsid w:val="00917E3B"/>
    <w:rsid w:val="00924437"/>
    <w:rsid w:val="00925B6D"/>
    <w:rsid w:val="009275D3"/>
    <w:rsid w:val="00932FFD"/>
    <w:rsid w:val="0093356C"/>
    <w:rsid w:val="009354D0"/>
    <w:rsid w:val="0093615B"/>
    <w:rsid w:val="00936300"/>
    <w:rsid w:val="00962724"/>
    <w:rsid w:val="009672D1"/>
    <w:rsid w:val="0097240F"/>
    <w:rsid w:val="00975D28"/>
    <w:rsid w:val="009A5D21"/>
    <w:rsid w:val="009B079C"/>
    <w:rsid w:val="009B1122"/>
    <w:rsid w:val="009B7A2D"/>
    <w:rsid w:val="009D3E2F"/>
    <w:rsid w:val="009D6131"/>
    <w:rsid w:val="009D6DF7"/>
    <w:rsid w:val="009E03CB"/>
    <w:rsid w:val="009F5A58"/>
    <w:rsid w:val="00A17493"/>
    <w:rsid w:val="00A24B9B"/>
    <w:rsid w:val="00A30C3D"/>
    <w:rsid w:val="00A33B66"/>
    <w:rsid w:val="00A34A92"/>
    <w:rsid w:val="00A352B5"/>
    <w:rsid w:val="00A36D29"/>
    <w:rsid w:val="00A44F40"/>
    <w:rsid w:val="00A501C6"/>
    <w:rsid w:val="00A6610A"/>
    <w:rsid w:val="00A66988"/>
    <w:rsid w:val="00A74723"/>
    <w:rsid w:val="00AA1086"/>
    <w:rsid w:val="00AA2D00"/>
    <w:rsid w:val="00AA7996"/>
    <w:rsid w:val="00AB7382"/>
    <w:rsid w:val="00AB7ACB"/>
    <w:rsid w:val="00AC28AD"/>
    <w:rsid w:val="00AC6A55"/>
    <w:rsid w:val="00AD25D6"/>
    <w:rsid w:val="00AD433F"/>
    <w:rsid w:val="00AE6BBE"/>
    <w:rsid w:val="00B15A22"/>
    <w:rsid w:val="00B32B1A"/>
    <w:rsid w:val="00B34CE8"/>
    <w:rsid w:val="00B35271"/>
    <w:rsid w:val="00B37844"/>
    <w:rsid w:val="00B5525C"/>
    <w:rsid w:val="00B60130"/>
    <w:rsid w:val="00B63893"/>
    <w:rsid w:val="00B64306"/>
    <w:rsid w:val="00B72019"/>
    <w:rsid w:val="00B81FF9"/>
    <w:rsid w:val="00B85FBB"/>
    <w:rsid w:val="00B86360"/>
    <w:rsid w:val="00B97712"/>
    <w:rsid w:val="00B97DE5"/>
    <w:rsid w:val="00BA3A57"/>
    <w:rsid w:val="00BA7214"/>
    <w:rsid w:val="00BC1989"/>
    <w:rsid w:val="00BC1E38"/>
    <w:rsid w:val="00BE0176"/>
    <w:rsid w:val="00BE3F29"/>
    <w:rsid w:val="00BE4B79"/>
    <w:rsid w:val="00BE7C13"/>
    <w:rsid w:val="00C03526"/>
    <w:rsid w:val="00C26BEE"/>
    <w:rsid w:val="00C43BD2"/>
    <w:rsid w:val="00C44A90"/>
    <w:rsid w:val="00C508A4"/>
    <w:rsid w:val="00C6163D"/>
    <w:rsid w:val="00C6190D"/>
    <w:rsid w:val="00C757F3"/>
    <w:rsid w:val="00C96ABC"/>
    <w:rsid w:val="00CA163E"/>
    <w:rsid w:val="00CA3797"/>
    <w:rsid w:val="00CB2AF0"/>
    <w:rsid w:val="00CC1922"/>
    <w:rsid w:val="00CC2418"/>
    <w:rsid w:val="00CC4105"/>
    <w:rsid w:val="00CC5D49"/>
    <w:rsid w:val="00CF3142"/>
    <w:rsid w:val="00CF6EB9"/>
    <w:rsid w:val="00D12941"/>
    <w:rsid w:val="00D20656"/>
    <w:rsid w:val="00D20EE4"/>
    <w:rsid w:val="00D22270"/>
    <w:rsid w:val="00D31E1A"/>
    <w:rsid w:val="00D32695"/>
    <w:rsid w:val="00D3341D"/>
    <w:rsid w:val="00D46E5D"/>
    <w:rsid w:val="00D47166"/>
    <w:rsid w:val="00D53145"/>
    <w:rsid w:val="00D63F2C"/>
    <w:rsid w:val="00D9128C"/>
    <w:rsid w:val="00D95896"/>
    <w:rsid w:val="00DC5D86"/>
    <w:rsid w:val="00DD6C0E"/>
    <w:rsid w:val="00DE3606"/>
    <w:rsid w:val="00E057F3"/>
    <w:rsid w:val="00E058CC"/>
    <w:rsid w:val="00E16FED"/>
    <w:rsid w:val="00E220E7"/>
    <w:rsid w:val="00E242E4"/>
    <w:rsid w:val="00E24AE0"/>
    <w:rsid w:val="00E34663"/>
    <w:rsid w:val="00E369A6"/>
    <w:rsid w:val="00E44BFD"/>
    <w:rsid w:val="00E601B3"/>
    <w:rsid w:val="00E637F4"/>
    <w:rsid w:val="00E66201"/>
    <w:rsid w:val="00E70C17"/>
    <w:rsid w:val="00E82834"/>
    <w:rsid w:val="00E848DA"/>
    <w:rsid w:val="00EA660E"/>
    <w:rsid w:val="00EB1384"/>
    <w:rsid w:val="00EB4BCA"/>
    <w:rsid w:val="00EB7E18"/>
    <w:rsid w:val="00ED4F7B"/>
    <w:rsid w:val="00EE3685"/>
    <w:rsid w:val="00EE3874"/>
    <w:rsid w:val="00EE45C7"/>
    <w:rsid w:val="00EE49A2"/>
    <w:rsid w:val="00F007AB"/>
    <w:rsid w:val="00F01764"/>
    <w:rsid w:val="00F16401"/>
    <w:rsid w:val="00F25FFF"/>
    <w:rsid w:val="00F4556F"/>
    <w:rsid w:val="00F50FA2"/>
    <w:rsid w:val="00F53C71"/>
    <w:rsid w:val="00F55C98"/>
    <w:rsid w:val="00F8249E"/>
    <w:rsid w:val="00FA1C71"/>
    <w:rsid w:val="00FE1265"/>
    <w:rsid w:val="00FE1CDA"/>
    <w:rsid w:val="00FE2B74"/>
    <w:rsid w:val="00FE4BB3"/>
    <w:rsid w:val="00FF038B"/>
    <w:rsid w:val="00F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paragraph" w:styleId="PargrafodaLista">
    <w:name w:val="List Paragraph"/>
    <w:basedOn w:val="Normal"/>
    <w:uiPriority w:val="34"/>
    <w:qFormat/>
    <w:rsid w:val="00CA37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1578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36D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36DBB"/>
    <w:rPr>
      <w:lang w:eastAsia="en-US"/>
    </w:rPr>
  </w:style>
  <w:style w:type="paragraph" w:customStyle="1" w:styleId="Default">
    <w:name w:val="Default"/>
    <w:rsid w:val="00A24B9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sp.inscrica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tromunicipal.org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mmsp.inscrica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tromunicipal.org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tromunicipal.org.br" TargetMode="External"/><Relationship Id="rId1" Type="http://schemas.openxmlformats.org/officeDocument/2006/relationships/hyperlink" Target="mailto:emmsp.inscrica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811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5181</CharactersWithSpaces>
  <SharedDoc>false</SharedDoc>
  <HLinks>
    <vt:vector size="12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mailto:emmsp.inscricao@gmail.com</vt:lpwstr>
      </vt:variant>
      <vt:variant>
        <vt:lpwstr/>
      </vt:variant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mailto:emmsp.inscricao@gmail.com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Valdemir Aparecido da Silva</dc:creator>
  <cp:keywords/>
  <cp:lastModifiedBy>Valdemir Aparecido da Silva</cp:lastModifiedBy>
  <cp:revision>6</cp:revision>
  <cp:lastPrinted>2015-09-28T13:58:00Z</cp:lastPrinted>
  <dcterms:created xsi:type="dcterms:W3CDTF">2015-09-04T23:37:00Z</dcterms:created>
  <dcterms:modified xsi:type="dcterms:W3CDTF">2015-09-28T15:00:00Z</dcterms:modified>
</cp:coreProperties>
</file>